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326" w:rsidRPr="00EE77DD" w:rsidRDefault="0039662E" w:rsidP="00EE77DD">
      <w:pPr>
        <w:shd w:val="clear" w:color="auto" w:fill="FFFFFF"/>
        <w:spacing w:line="276" w:lineRule="auto"/>
        <w:jc w:val="center"/>
        <w:rPr>
          <w:b/>
          <w:sz w:val="28"/>
          <w:szCs w:val="28"/>
          <w:bdr w:val="none" w:sz="0" w:space="0" w:color="auto" w:frame="1"/>
        </w:rPr>
      </w:pPr>
      <w:r w:rsidRPr="00EE77DD">
        <w:rPr>
          <w:b/>
          <w:sz w:val="28"/>
          <w:szCs w:val="28"/>
          <w:bdr w:val="none" w:sz="0" w:space="0" w:color="auto" w:frame="1"/>
        </w:rPr>
        <w:t xml:space="preserve">Тема: </w:t>
      </w:r>
      <w:r w:rsidR="00EE77DD" w:rsidRPr="00EE77DD">
        <w:rPr>
          <w:b/>
          <w:sz w:val="28"/>
          <w:szCs w:val="28"/>
        </w:rPr>
        <w:t>Литература начала ХХ века.</w:t>
      </w:r>
    </w:p>
    <w:p w:rsidR="003D2326" w:rsidRPr="00EE77DD" w:rsidRDefault="00343723" w:rsidP="00EE77DD">
      <w:pPr>
        <w:shd w:val="clear" w:color="auto" w:fill="FFFFFF"/>
        <w:spacing w:line="276" w:lineRule="auto"/>
        <w:jc w:val="center"/>
        <w:rPr>
          <w:b/>
        </w:rPr>
      </w:pPr>
      <w:r w:rsidRPr="00EE77DD">
        <w:rPr>
          <w:b/>
        </w:rPr>
        <w:t>План</w:t>
      </w:r>
    </w:p>
    <w:p w:rsidR="00EE77DD" w:rsidRPr="00EE77DD" w:rsidRDefault="00EE77DD" w:rsidP="00EE77DD">
      <w:pPr>
        <w:numPr>
          <w:ilvl w:val="0"/>
          <w:numId w:val="3"/>
        </w:numPr>
        <w:spacing w:line="276" w:lineRule="auto"/>
        <w:jc w:val="both"/>
      </w:pPr>
      <w:r w:rsidRPr="00EE77DD">
        <w:t>Истоки и характер литературных исканий начала ХХ века.</w:t>
      </w:r>
    </w:p>
    <w:p w:rsidR="00EE77DD" w:rsidRPr="00EE77DD" w:rsidRDefault="00EE77DD" w:rsidP="00EE77DD">
      <w:pPr>
        <w:numPr>
          <w:ilvl w:val="0"/>
          <w:numId w:val="3"/>
        </w:numPr>
        <w:spacing w:line="276" w:lineRule="auto"/>
        <w:jc w:val="both"/>
      </w:pPr>
      <w:r w:rsidRPr="00EE77DD">
        <w:t>Направления философской мысли начала ХХ века.</w:t>
      </w:r>
    </w:p>
    <w:p w:rsidR="00EE77DD" w:rsidRPr="00EE77DD" w:rsidRDefault="00EE77DD" w:rsidP="00EE77DD">
      <w:pPr>
        <w:numPr>
          <w:ilvl w:val="0"/>
          <w:numId w:val="3"/>
        </w:numPr>
        <w:spacing w:line="276" w:lineRule="auto"/>
        <w:jc w:val="both"/>
      </w:pPr>
      <w:r w:rsidRPr="00EE77DD">
        <w:t>Характеристика литературного процесса начала ХХ века.</w:t>
      </w:r>
    </w:p>
    <w:p w:rsidR="00EE77DD" w:rsidRPr="00EE77DD" w:rsidRDefault="00EE77DD" w:rsidP="00EE77DD">
      <w:pPr>
        <w:numPr>
          <w:ilvl w:val="0"/>
          <w:numId w:val="3"/>
        </w:numPr>
        <w:spacing w:line="276" w:lineRule="auto"/>
        <w:jc w:val="both"/>
      </w:pPr>
      <w:r w:rsidRPr="00EE77DD">
        <w:t>Своеобразие реализма в русской литературе начала ХХ века.</w:t>
      </w:r>
    </w:p>
    <w:p w:rsidR="00EE77DD" w:rsidRPr="00EE77DD" w:rsidRDefault="00EE77DD" w:rsidP="00EE77DD">
      <w:pPr>
        <w:numPr>
          <w:ilvl w:val="0"/>
          <w:numId w:val="3"/>
        </w:numPr>
        <w:spacing w:line="276" w:lineRule="auto"/>
        <w:jc w:val="both"/>
      </w:pPr>
      <w:r w:rsidRPr="00EE77DD">
        <w:t>Многообразие литературных направлений, школ, групп.</w:t>
      </w:r>
    </w:p>
    <w:p w:rsidR="00EE77DD" w:rsidRPr="00EE77DD" w:rsidRDefault="00EE77DD" w:rsidP="00EE77DD">
      <w:pPr>
        <w:numPr>
          <w:ilvl w:val="0"/>
          <w:numId w:val="3"/>
        </w:numPr>
        <w:spacing w:line="276" w:lineRule="auto"/>
        <w:jc w:val="both"/>
      </w:pPr>
      <w:r w:rsidRPr="00EE77DD">
        <w:t xml:space="preserve"> Декаданс. Модернизм.</w:t>
      </w:r>
    </w:p>
    <w:p w:rsidR="009E3897" w:rsidRPr="00EE77DD" w:rsidRDefault="00343723" w:rsidP="00EE77DD">
      <w:pPr>
        <w:pStyle w:val="a3"/>
        <w:shd w:val="clear" w:color="auto" w:fill="FFFFFF"/>
        <w:spacing w:before="0" w:beforeAutospacing="0" w:after="0" w:afterAutospacing="0" w:line="276" w:lineRule="auto"/>
        <w:ind w:left="300" w:right="300"/>
      </w:pPr>
      <w:r w:rsidRPr="00EE77DD">
        <w:rPr>
          <w:rFonts w:eastAsia="Calibri"/>
          <w:b/>
        </w:rPr>
        <w:t xml:space="preserve">Основные  понятия: </w:t>
      </w:r>
      <w:r w:rsidR="009E3897" w:rsidRPr="00EE77DD">
        <w:rPr>
          <w:b/>
          <w:bCs/>
        </w:rPr>
        <w:t xml:space="preserve"> </w:t>
      </w:r>
    </w:p>
    <w:p w:rsidR="009E637A" w:rsidRPr="00EE77DD" w:rsidRDefault="00EE77DD" w:rsidP="00EE77DD">
      <w:pPr>
        <w:spacing w:line="276" w:lineRule="auto"/>
        <w:jc w:val="both"/>
        <w:rPr>
          <w:rFonts w:eastAsia="Calibri"/>
          <w:b/>
          <w:lang w:eastAsia="en-US"/>
        </w:rPr>
      </w:pPr>
      <w:r w:rsidRPr="00EE77DD">
        <w:rPr>
          <w:rFonts w:eastAsiaTheme="minorHAnsi"/>
          <w:lang w:eastAsia="en-US"/>
        </w:rPr>
        <w:t>Декаданс, модернизм, реализм,</w:t>
      </w:r>
      <w:r>
        <w:rPr>
          <w:rFonts w:eastAsiaTheme="minorHAnsi"/>
          <w:lang w:eastAsia="en-US"/>
        </w:rPr>
        <w:t xml:space="preserve"> капитализм</w:t>
      </w:r>
      <w:r w:rsidRPr="00EE77DD">
        <w:rPr>
          <w:rFonts w:eastAsiaTheme="minorHAnsi"/>
          <w:lang w:eastAsia="en-US"/>
        </w:rPr>
        <w:t xml:space="preserve"> </w:t>
      </w:r>
    </w:p>
    <w:p w:rsidR="009E637A" w:rsidRPr="00EE77DD" w:rsidRDefault="009E637A" w:rsidP="00EE7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alibri"/>
          <w:lang w:eastAsia="en-US"/>
        </w:rPr>
      </w:pPr>
      <w:r w:rsidRPr="00EE77DD">
        <w:rPr>
          <w:rFonts w:eastAsia="Calibri"/>
          <w:b/>
          <w:bCs/>
          <w:lang w:eastAsia="en-US"/>
        </w:rPr>
        <w:t xml:space="preserve">Тип занятия: </w:t>
      </w:r>
      <w:r w:rsidRPr="00EE77DD">
        <w:rPr>
          <w:rFonts w:eastAsia="Calibri"/>
          <w:lang w:eastAsia="en-US"/>
        </w:rPr>
        <w:t>Лекция</w:t>
      </w:r>
    </w:p>
    <w:p w:rsidR="009E637A" w:rsidRPr="00EE77DD" w:rsidRDefault="009E637A" w:rsidP="00EE7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alibri"/>
          <w:lang w:eastAsia="en-US"/>
        </w:rPr>
      </w:pPr>
      <w:r w:rsidRPr="00EE77DD">
        <w:rPr>
          <w:rFonts w:eastAsia="Calibri"/>
          <w:b/>
          <w:bCs/>
          <w:lang w:eastAsia="en-US"/>
        </w:rPr>
        <w:t xml:space="preserve">Место проведения: </w:t>
      </w:r>
      <w:r w:rsidRPr="00EE77DD">
        <w:rPr>
          <w:rFonts w:eastAsia="Calibri"/>
          <w:lang w:eastAsia="en-US"/>
        </w:rPr>
        <w:t xml:space="preserve">кабинет </w:t>
      </w:r>
      <w:r w:rsidR="0039662E" w:rsidRPr="00EE77DD">
        <w:rPr>
          <w:rFonts w:eastAsia="Calibri"/>
          <w:lang w:eastAsia="en-US"/>
        </w:rPr>
        <w:t>русского языка и литературы</w:t>
      </w:r>
    </w:p>
    <w:p w:rsidR="009E637A" w:rsidRPr="00EE77DD" w:rsidRDefault="009E637A" w:rsidP="00EE7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alibri"/>
          <w:lang w:eastAsia="en-US"/>
        </w:rPr>
      </w:pPr>
      <w:r w:rsidRPr="00EE77DD">
        <w:rPr>
          <w:rFonts w:eastAsia="Calibri"/>
          <w:b/>
          <w:bCs/>
          <w:lang w:eastAsia="en-US"/>
        </w:rPr>
        <w:t xml:space="preserve">Время: </w:t>
      </w:r>
      <w:r w:rsidRPr="00EE77DD">
        <w:rPr>
          <w:rFonts w:eastAsia="Calibri"/>
          <w:lang w:eastAsia="en-US"/>
        </w:rPr>
        <w:t>90 минут, 2 академических часа</w:t>
      </w:r>
    </w:p>
    <w:p w:rsidR="009E637A" w:rsidRPr="00EE77DD" w:rsidRDefault="009E637A" w:rsidP="00EE7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alibri"/>
          <w:lang w:eastAsia="en-US"/>
        </w:rPr>
      </w:pPr>
      <w:r w:rsidRPr="00EE77DD">
        <w:rPr>
          <w:rFonts w:eastAsia="Calibri"/>
          <w:b/>
          <w:bCs/>
          <w:lang w:eastAsia="en-US"/>
        </w:rPr>
        <w:t xml:space="preserve">Оснащение: </w:t>
      </w:r>
      <w:r w:rsidRPr="00EE77DD">
        <w:rPr>
          <w:rFonts w:eastAsia="Calibri"/>
          <w:lang w:eastAsia="en-US"/>
        </w:rPr>
        <w:t>рабочая тетрадь для студентов, курс лекций.</w:t>
      </w:r>
    </w:p>
    <w:p w:rsidR="00EE77DD" w:rsidRPr="00EE77DD" w:rsidRDefault="009E637A" w:rsidP="00EE77DD">
      <w:pPr>
        <w:spacing w:line="276" w:lineRule="auto"/>
        <w:jc w:val="both"/>
      </w:pPr>
      <w:r w:rsidRPr="00EE77DD">
        <w:rPr>
          <w:rFonts w:eastAsia="Calibri"/>
          <w:b/>
          <w:bCs/>
          <w:lang w:eastAsia="en-US"/>
        </w:rPr>
        <w:t xml:space="preserve">Цель занятия: </w:t>
      </w:r>
      <w:r w:rsidR="00EE77DD" w:rsidRPr="00EE77DD">
        <w:t>дать понятие о связи исторического и литературного процессов начала XX века; выяснить, в чём особенности развития литературы в начале ХХ века, отметить своеобразие реализма в литературе рубежа эпох, познакомить с новым направлением в искусстве – модернизмом, его содержанием, направленностью. Развивать навыки конспектирования лекционного материала. Воспитывать интерес к русской классической литературе.</w:t>
      </w:r>
    </w:p>
    <w:p w:rsidR="00343723" w:rsidRPr="00EE77DD" w:rsidRDefault="00A747AA" w:rsidP="00EE77DD">
      <w:pPr>
        <w:shd w:val="clear" w:color="auto" w:fill="FFFFFF"/>
        <w:spacing w:line="276" w:lineRule="auto"/>
        <w:rPr>
          <w:b/>
        </w:rPr>
      </w:pPr>
      <w:r w:rsidRPr="00EE77DD">
        <w:rPr>
          <w:b/>
          <w:bCs/>
        </w:rPr>
        <w:t>ОК 01-0</w:t>
      </w:r>
      <w:r w:rsidR="00914D90">
        <w:rPr>
          <w:b/>
          <w:bCs/>
        </w:rPr>
        <w:t>9</w:t>
      </w:r>
      <w:bookmarkStart w:id="0" w:name="_GoBack"/>
      <w:bookmarkEnd w:id="0"/>
    </w:p>
    <w:p w:rsidR="00EE77DD" w:rsidRPr="00EE77DD" w:rsidRDefault="00EE77DD" w:rsidP="00EE77DD">
      <w:pPr>
        <w:spacing w:line="276" w:lineRule="auto"/>
        <w:jc w:val="both"/>
        <w:rPr>
          <w:b/>
        </w:rPr>
      </w:pPr>
      <w:r w:rsidRPr="00EE77DD">
        <w:rPr>
          <w:b/>
        </w:rPr>
        <w:t xml:space="preserve">Эпиграф к уроку. </w:t>
      </w:r>
    </w:p>
    <w:p w:rsidR="00EE77DD" w:rsidRPr="00EE77DD" w:rsidRDefault="00EE77DD" w:rsidP="00EE77DD">
      <w:pPr>
        <w:spacing w:line="276" w:lineRule="auto"/>
        <w:ind w:left="360"/>
        <w:jc w:val="both"/>
        <w:rPr>
          <w:i/>
        </w:rPr>
      </w:pPr>
      <w:r w:rsidRPr="00EE77DD">
        <w:rPr>
          <w:i/>
        </w:rPr>
        <w:t xml:space="preserve">Начало века было у нас временем большого умственного и духовного возбуждения… Целые миры </w:t>
      </w:r>
      <w:proofErr w:type="gramStart"/>
      <w:r w:rsidRPr="00EE77DD">
        <w:rPr>
          <w:i/>
        </w:rPr>
        <w:t>раскрывались для нас в те годы… Начало ХХ века ознаменовалось</w:t>
      </w:r>
      <w:proofErr w:type="gramEnd"/>
      <w:r w:rsidRPr="00EE77DD">
        <w:rPr>
          <w:i/>
        </w:rPr>
        <w:t xml:space="preserve"> для нас</w:t>
      </w:r>
      <w:r w:rsidRPr="00EE77DD">
        <w:rPr>
          <w:b/>
          <w:i/>
        </w:rPr>
        <w:t xml:space="preserve"> ренессансом (возрождением)</w:t>
      </w:r>
      <w:r w:rsidRPr="00EE77DD">
        <w:rPr>
          <w:i/>
        </w:rPr>
        <w:t xml:space="preserve"> духовной культуры, ренессансом философским и литературно-эстетическим. Никогда еще русская культура не достигала такой утонченности. </w:t>
      </w:r>
    </w:p>
    <w:p w:rsidR="00EE77DD" w:rsidRPr="00EE77DD" w:rsidRDefault="00EE77DD" w:rsidP="00EE77DD">
      <w:pPr>
        <w:spacing w:line="276" w:lineRule="auto"/>
        <w:ind w:left="6732" w:firstLine="348"/>
        <w:jc w:val="both"/>
        <w:rPr>
          <w:i/>
        </w:rPr>
      </w:pPr>
      <w:r w:rsidRPr="00EE77DD">
        <w:rPr>
          <w:i/>
        </w:rPr>
        <w:t xml:space="preserve"> </w:t>
      </w:r>
      <w:r w:rsidRPr="00EE77DD">
        <w:rPr>
          <w:b/>
          <w:i/>
        </w:rPr>
        <w:t>Н. Бердяев</w:t>
      </w:r>
    </w:p>
    <w:p w:rsidR="00EE77DD" w:rsidRPr="00EE77DD" w:rsidRDefault="00EE77DD" w:rsidP="00EE77DD">
      <w:pPr>
        <w:spacing w:line="276" w:lineRule="auto"/>
        <w:jc w:val="both"/>
      </w:pPr>
    </w:p>
    <w:p w:rsidR="00EE77DD" w:rsidRPr="00EE77DD" w:rsidRDefault="00EE77DD" w:rsidP="00EE77DD">
      <w:pPr>
        <w:spacing w:line="276" w:lineRule="auto"/>
        <w:ind w:left="360" w:firstLine="348"/>
        <w:jc w:val="both"/>
      </w:pPr>
      <w:r w:rsidRPr="00EE77DD">
        <w:t>1.Условно историки разделяли страны всего мира к началу ХХ века на три эшелона: первый – страны с высоким уровнем развития капитализма. В нем движутся правовые государства с развитой демократией, те страны, в которых на ранних стадиях прошли буржуазные революции. Англия. Франция. Второй эшелон – страны, в которых революции произошли несколько позднее,  буржуазия потерпела поражение и вынуждена была делить власть с дворянством, но это были устойчиво развивающиеся по капиталистическому пути государства. Германия. Италия. Япония. В третьем эшелоне двигались страны, в которые капитализм завезли «извне». Америка. Африка. Страны Азии. Политически и экономически эти страны были подчинены сильным капиталистическим державам.</w:t>
      </w:r>
    </w:p>
    <w:p w:rsidR="00EE77DD" w:rsidRPr="00EE77DD" w:rsidRDefault="00EE77DD" w:rsidP="00EE77DD">
      <w:pPr>
        <w:spacing w:line="276" w:lineRule="auto"/>
        <w:ind w:firstLine="360"/>
        <w:jc w:val="both"/>
      </w:pPr>
      <w:r w:rsidRPr="00EE77DD">
        <w:t>Куда поместить Россию?</w:t>
      </w:r>
    </w:p>
    <w:p w:rsidR="00EE77DD" w:rsidRPr="00EE77DD" w:rsidRDefault="00EE77DD" w:rsidP="00EE77DD">
      <w:pPr>
        <w:spacing w:line="276" w:lineRule="auto"/>
        <w:ind w:firstLine="360"/>
        <w:jc w:val="both"/>
      </w:pPr>
    </w:p>
    <w:p w:rsidR="00EE77DD" w:rsidRPr="00EE77DD" w:rsidRDefault="00EE77DD" w:rsidP="00EE77DD">
      <w:pPr>
        <w:spacing w:line="276" w:lineRule="auto"/>
        <w:jc w:val="both"/>
        <w:rPr>
          <w:bCs/>
        </w:rPr>
      </w:pPr>
      <w:r w:rsidRPr="00EE77DD">
        <w:rPr>
          <w:bCs/>
        </w:rPr>
        <w:t>Умом ее не понять, аршином общим не измерить…</w:t>
      </w:r>
    </w:p>
    <w:p w:rsidR="00EE77DD" w:rsidRPr="00EE77DD" w:rsidRDefault="00EE77DD" w:rsidP="00EE77DD">
      <w:pPr>
        <w:spacing w:line="276" w:lineRule="auto"/>
        <w:jc w:val="both"/>
        <w:rPr>
          <w:bCs/>
        </w:rPr>
      </w:pP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Основная часть населения — крестьяне. В городах живет 16-18% населения.</w:t>
      </w:r>
    </w:p>
    <w:p w:rsidR="00EE77DD" w:rsidRPr="00EE77DD" w:rsidRDefault="00EE77DD" w:rsidP="00EE77DD">
      <w:pPr>
        <w:spacing w:line="276" w:lineRule="auto"/>
        <w:jc w:val="both"/>
      </w:pPr>
      <w:r w:rsidRPr="00EE77DD">
        <w:lastRenderedPageBreak/>
        <w:t xml:space="preserve">Дворянский класс к тому времени деградирует окончательно. Остались совсем небольшие группы помещиков Шереметьевых, Голицыных, Долгоруковых. Земли их закладывались и перезакладывались. Сами они большую часть жизни проводили за границей. Поднимается новый социальный пласт купечества и буржуазии. Капиталисты </w:t>
      </w:r>
      <w:proofErr w:type="spellStart"/>
      <w:r w:rsidRPr="00EE77DD">
        <w:t>Рябушинские</w:t>
      </w:r>
      <w:proofErr w:type="spellEnd"/>
      <w:r w:rsidRPr="00EE77DD">
        <w:t>, Прохоровы, Морозовы. Мамонтовы. Рождается  еще один новый социальный класс – пролетариат. К тому времени в России проживало 60% грамотных мужчин и 40% грамотных женщин.</w:t>
      </w:r>
    </w:p>
    <w:p w:rsidR="00EE77DD" w:rsidRPr="00EE77DD" w:rsidRDefault="00EE77DD" w:rsidP="00EE77DD">
      <w:pPr>
        <w:spacing w:line="276" w:lineRule="auto"/>
        <w:jc w:val="both"/>
      </w:pPr>
      <w:r w:rsidRPr="00EE77DD">
        <w:tab/>
        <w:t>На рубеже веков Россия вступила в период войн и революций. Ожидание перемен, казалось, пропитало саму атмосферу общественно-политической жизни России. Как хотелось отбросить прошлое и ворваться в новый неизвестный мир. Поднимающийся пролетариат казался таким привлекательным. Освобождение личности казалось возможным. Искусство и литература развиваются под воздействием ожидания и свершения надвигающихся больших событий. Три революции в начале века. Две войны.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1905-1907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1917 -  февральская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1917 - октябрьская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Война 1904-1905 -  Русско-японская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Война 1914-1918 - Первая мировая.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Таких стремительных перемен и изменений в общественной жизни. В политической, в психологии народа не знает ни одна страна.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 xml:space="preserve">В это бурное и грозное время противоборствовали 3 политические позиции: 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- сторонники монархии,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- защитники буржуазных реформ,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- идеологи пролетарской революции.</w:t>
      </w:r>
    </w:p>
    <w:p w:rsidR="00EE77DD" w:rsidRPr="00EE77DD" w:rsidRDefault="00EE77DD" w:rsidP="00EE77DD">
      <w:pPr>
        <w:spacing w:line="276" w:lineRule="auto"/>
        <w:ind w:firstLine="708"/>
        <w:jc w:val="both"/>
        <w:rPr>
          <w:b/>
        </w:rPr>
      </w:pPr>
      <w:r w:rsidRPr="00EE77DD">
        <w:rPr>
          <w:b/>
        </w:rPr>
        <w:t xml:space="preserve">Программы перестройки страны </w:t>
      </w:r>
    </w:p>
    <w:p w:rsidR="00EE77DD" w:rsidRPr="00EE77DD" w:rsidRDefault="00EE77DD" w:rsidP="00EE77DD">
      <w:pPr>
        <w:spacing w:line="276" w:lineRule="auto"/>
        <w:ind w:firstLine="708"/>
        <w:jc w:val="both"/>
        <w:rPr>
          <w:b/>
        </w:rPr>
      </w:pPr>
      <w:r w:rsidRPr="00EE77DD">
        <w:rPr>
          <w:b/>
        </w:rPr>
        <w:t>«сверху»</w:t>
      </w:r>
      <w:r w:rsidRPr="00EE77DD">
        <w:rPr>
          <w:b/>
        </w:rPr>
        <w:tab/>
      </w:r>
      <w:r w:rsidRPr="00EE77DD">
        <w:rPr>
          <w:b/>
        </w:rPr>
        <w:tab/>
      </w:r>
      <w:r w:rsidRPr="00EE77DD">
        <w:rPr>
          <w:b/>
        </w:rPr>
        <w:tab/>
      </w:r>
      <w:r w:rsidRPr="00EE77DD">
        <w:rPr>
          <w:b/>
        </w:rPr>
        <w:tab/>
      </w:r>
      <w:r w:rsidRPr="00EE77DD">
        <w:rPr>
          <w:b/>
        </w:rPr>
        <w:tab/>
      </w:r>
      <w:r w:rsidRPr="00EE77DD">
        <w:rPr>
          <w:b/>
        </w:rPr>
        <w:tab/>
      </w:r>
      <w:r w:rsidRPr="00EE77DD">
        <w:rPr>
          <w:b/>
        </w:rPr>
        <w:tab/>
      </w:r>
      <w:r w:rsidRPr="00EE77DD">
        <w:rPr>
          <w:b/>
        </w:rPr>
        <w:tab/>
        <w:t>«снизу»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Средствами «</w:t>
      </w:r>
      <w:proofErr w:type="gramStart"/>
      <w:r w:rsidRPr="00EE77DD">
        <w:t>самых</w:t>
      </w:r>
      <w:proofErr w:type="gramEnd"/>
      <w:r w:rsidRPr="00EE77DD">
        <w:tab/>
      </w:r>
      <w:r w:rsidRPr="00EE77DD">
        <w:tab/>
      </w:r>
      <w:r w:rsidRPr="00EE77DD">
        <w:tab/>
      </w:r>
      <w:r w:rsidRPr="00EE77DD">
        <w:tab/>
      </w:r>
      <w:r w:rsidRPr="00EE77DD">
        <w:tab/>
      </w:r>
      <w:r>
        <w:t xml:space="preserve">          </w:t>
      </w:r>
      <w:r w:rsidRPr="00EE77DD">
        <w:t>путем «ожесточенной,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 xml:space="preserve"> исключительных</w:t>
      </w:r>
      <w:r w:rsidRPr="00EE77DD">
        <w:tab/>
      </w:r>
      <w:r w:rsidRPr="00EE77DD">
        <w:tab/>
      </w:r>
      <w:r w:rsidRPr="00EE77DD">
        <w:tab/>
      </w:r>
      <w:r w:rsidRPr="00EE77DD">
        <w:tab/>
      </w:r>
      <w:r w:rsidRPr="00EE77DD">
        <w:tab/>
        <w:t xml:space="preserve">    </w:t>
      </w:r>
      <w:r>
        <w:t xml:space="preserve">   </w:t>
      </w:r>
      <w:r w:rsidRPr="00EE77DD">
        <w:t xml:space="preserve">     кипучей войны классов,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законов» (Столыпин)</w:t>
      </w:r>
      <w:r w:rsidRPr="00EE77DD">
        <w:tab/>
      </w:r>
      <w:r w:rsidRPr="00EE77DD">
        <w:tab/>
      </w:r>
      <w:r w:rsidRPr="00EE77DD">
        <w:tab/>
      </w:r>
      <w:r w:rsidRPr="00EE77DD">
        <w:tab/>
      </w:r>
      <w:r w:rsidRPr="00EE77DD">
        <w:tab/>
      </w:r>
      <w:proofErr w:type="gramStart"/>
      <w:r w:rsidRPr="00EE77DD">
        <w:t>которая</w:t>
      </w:r>
      <w:proofErr w:type="gramEnd"/>
      <w:r w:rsidRPr="00EE77DD">
        <w:t xml:space="preserve"> называется </w:t>
      </w:r>
      <w:proofErr w:type="spellStart"/>
      <w:r w:rsidRPr="00EE77DD">
        <w:t>рево</w:t>
      </w:r>
      <w:proofErr w:type="spellEnd"/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ab/>
      </w:r>
      <w:r w:rsidRPr="00EE77DD">
        <w:tab/>
      </w:r>
      <w:r w:rsidRPr="00EE77DD">
        <w:tab/>
      </w:r>
      <w:r w:rsidRPr="00EE77DD">
        <w:tab/>
      </w:r>
      <w:r w:rsidRPr="00EE77DD">
        <w:tab/>
      </w:r>
      <w:r w:rsidRPr="00EE77DD">
        <w:tab/>
      </w:r>
      <w:r w:rsidRPr="00EE77DD">
        <w:tab/>
      </w:r>
      <w:r w:rsidRPr="00EE77DD">
        <w:tab/>
      </w:r>
      <w:proofErr w:type="spellStart"/>
      <w:r w:rsidRPr="00EE77DD">
        <w:t>люцией</w:t>
      </w:r>
      <w:proofErr w:type="spellEnd"/>
      <w:r w:rsidRPr="00EE77DD">
        <w:t>» (Ленин)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 xml:space="preserve">Однако русское искусство и литература, в том числе, никогда не принимала идей насилия и буржуазного практицизма. (Вспомним героев Достоевского, Толстого, Гончарова, Тургенева). 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Спасение не</w:t>
      </w:r>
    </w:p>
    <w:p w:rsidR="00EE77DD" w:rsidRPr="00EE77DD" w:rsidRDefault="00EE77DD" w:rsidP="00EE77DD">
      <w:pPr>
        <w:spacing w:line="276" w:lineRule="auto"/>
        <w:ind w:firstLine="708"/>
        <w:jc w:val="both"/>
      </w:pPr>
    </w:p>
    <w:p w:rsidR="00EE77DD" w:rsidRPr="00EE77DD" w:rsidRDefault="00EE77DD" w:rsidP="00EE77DD">
      <w:pPr>
        <w:spacing w:line="276" w:lineRule="auto"/>
        <w:ind w:firstLine="708"/>
        <w:jc w:val="both"/>
        <w:rPr>
          <w:b/>
        </w:rPr>
      </w:pPr>
      <w:r w:rsidRPr="00EE77DD">
        <w:rPr>
          <w:b/>
        </w:rPr>
        <w:t>«сверху»</w:t>
      </w:r>
      <w:r w:rsidRPr="00EE77DD">
        <w:rPr>
          <w:b/>
        </w:rPr>
        <w:tab/>
      </w:r>
      <w:r w:rsidRPr="00EE77DD">
        <w:tab/>
        <w:t xml:space="preserve">  </w:t>
      </w:r>
      <w:r>
        <w:t xml:space="preserve">                   </w:t>
      </w:r>
      <w:r w:rsidRPr="00EE77DD">
        <w:t xml:space="preserve">   и не</w:t>
      </w:r>
      <w:r w:rsidRPr="00EE77DD">
        <w:tab/>
      </w:r>
      <w:r w:rsidRPr="00EE77DD">
        <w:rPr>
          <w:b/>
        </w:rPr>
        <w:tab/>
      </w:r>
      <w:r w:rsidRPr="00EE77DD">
        <w:rPr>
          <w:b/>
        </w:rPr>
        <w:tab/>
      </w:r>
      <w:r w:rsidRPr="00EE77DD">
        <w:rPr>
          <w:b/>
        </w:rPr>
        <w:tab/>
      </w:r>
      <w:r w:rsidRPr="00EE77DD">
        <w:rPr>
          <w:b/>
        </w:rPr>
        <w:tab/>
        <w:t>«снизу»,</w:t>
      </w:r>
    </w:p>
    <w:p w:rsidR="00EE77DD" w:rsidRPr="00EE77DD" w:rsidRDefault="00EE77DD" w:rsidP="00EE77DD">
      <w:pPr>
        <w:spacing w:line="276" w:lineRule="auto"/>
        <w:ind w:firstLine="708"/>
        <w:jc w:val="both"/>
      </w:pPr>
    </w:p>
    <w:p w:rsidR="00EE77DD" w:rsidRPr="00EE77DD" w:rsidRDefault="00EE77DD" w:rsidP="00EE77DD">
      <w:pPr>
        <w:spacing w:line="276" w:lineRule="auto"/>
        <w:jc w:val="center"/>
      </w:pPr>
      <w:r w:rsidRPr="00EE77DD">
        <w:t>а только</w:t>
      </w:r>
    </w:p>
    <w:p w:rsidR="00EE77DD" w:rsidRPr="00EE77DD" w:rsidRDefault="00EE77DD" w:rsidP="00EE77DD">
      <w:pPr>
        <w:spacing w:line="276" w:lineRule="auto"/>
        <w:jc w:val="center"/>
      </w:pPr>
      <w:r w:rsidRPr="00EE77DD">
        <w:rPr>
          <w:b/>
        </w:rPr>
        <w:t>«ИЗНУТРИ»,</w:t>
      </w:r>
    </w:p>
    <w:p w:rsidR="00EE77DD" w:rsidRPr="00EE77DD" w:rsidRDefault="00EE77DD" w:rsidP="00EE77DD">
      <w:pPr>
        <w:spacing w:line="276" w:lineRule="auto"/>
        <w:jc w:val="center"/>
        <w:rPr>
          <w:b/>
          <w:i/>
        </w:rPr>
      </w:pPr>
      <w:r w:rsidRPr="00EE77DD">
        <w:rPr>
          <w:b/>
          <w:i/>
        </w:rPr>
        <w:t>через нравственное преображение.</w:t>
      </w:r>
    </w:p>
    <w:p w:rsidR="00EE77DD" w:rsidRPr="00EE77DD" w:rsidRDefault="00EE77DD" w:rsidP="00EE77DD">
      <w:pPr>
        <w:spacing w:line="276" w:lineRule="auto"/>
        <w:jc w:val="both"/>
      </w:pP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Ощущение всеобщей катастрофичности, разобщенности и  мечта о духовном возрождении человека, всеобщем единении, гармонии с природой – проблемы, которые пытается решать философская и литературная мысль России, суть характера философских и литературных исканий.</w:t>
      </w:r>
    </w:p>
    <w:p w:rsidR="00EE77DD" w:rsidRPr="00EE77DD" w:rsidRDefault="00EE77DD" w:rsidP="00EE77DD">
      <w:pPr>
        <w:spacing w:line="276" w:lineRule="auto"/>
        <w:jc w:val="both"/>
      </w:pPr>
    </w:p>
    <w:p w:rsidR="00EE77DD" w:rsidRPr="00EE77DD" w:rsidRDefault="00EE77DD" w:rsidP="00EE77DD">
      <w:pPr>
        <w:spacing w:line="276" w:lineRule="auto"/>
        <w:jc w:val="both"/>
      </w:pP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 xml:space="preserve">2. Острые противоречия жизни, растерянность, отчаяние, потеря веры в близкие социальные перемены во многом определили не только общественную атмосферу в России, но и развитие философских течений. Преодоление всеобщего разобщения и дисгармонии восходило к духовному возрождению человека и человечества. Болезненная реакция на призыв к борьбе, к насилию породила </w:t>
      </w:r>
      <w:proofErr w:type="spellStart"/>
      <w:r w:rsidRPr="00EE77DD">
        <w:t>НЕОрелигиозные</w:t>
      </w:r>
      <w:proofErr w:type="spellEnd"/>
      <w:r w:rsidRPr="00EE77DD">
        <w:t xml:space="preserve"> искания эпохи. (См. приложения из «Рабочей тетради» на стр. 6)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 xml:space="preserve">Религиозные мыслители Н.Ф. Федоров, В.С. Соловьев призывали к пробуждению «в себе» божественного начала. «Благая весть» Христа привела Федорова к убеждению: «сыны человеческие могут стать </w:t>
      </w:r>
      <w:proofErr w:type="spellStart"/>
      <w:r w:rsidRPr="00EE77DD">
        <w:t>воссоздателями</w:t>
      </w:r>
      <w:proofErr w:type="spellEnd"/>
      <w:r w:rsidRPr="00EE77DD">
        <w:t xml:space="preserve"> разрушенной связи поколений и самой жизни, превратив слепую силу природы в сознательное творчество гармоничного духа. Соловьев защищал идею воссоединения омертвелого человека с вечным божественным началом. Достичь такого идеала, считал он, возможно силой разных прозрений – в религиозной вере, высоком искусстве, совершенной земной любви.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Н.А. Бердяев, С.Н. Булгаков, В.В. Розанов, Д.С. Мережковский. Всех их согревала греза о приобщении слабого, заблудшего человека к божественной истине. Они мечтали не о социальной деятельности, которая приведет к переменам, а о «религиозной общественности», способной разбудить сонную душу современников, нравственно преобразить страну.</w:t>
      </w:r>
    </w:p>
    <w:p w:rsidR="00EE77DD" w:rsidRPr="00EE77DD" w:rsidRDefault="00EE77DD" w:rsidP="00EE77DD">
      <w:pPr>
        <w:spacing w:line="276" w:lineRule="auto"/>
        <w:jc w:val="both"/>
      </w:pPr>
      <w:r w:rsidRPr="00EE77DD">
        <w:t>Целые литературные, поэтические объединения тяготели к своим кумирам:</w:t>
      </w:r>
    </w:p>
    <w:p w:rsidR="00EE77DD" w:rsidRPr="00EE77DD" w:rsidRDefault="00EE77DD" w:rsidP="00EE77DD">
      <w:pPr>
        <w:spacing w:line="276" w:lineRule="auto"/>
        <w:jc w:val="both"/>
      </w:pPr>
      <w:r w:rsidRPr="00EE77DD">
        <w:rPr>
          <w:b/>
        </w:rPr>
        <w:t>символисты</w:t>
      </w:r>
      <w:r w:rsidRPr="00EE77DD">
        <w:t xml:space="preserve"> -  к Соловьеву, </w:t>
      </w:r>
      <w:r w:rsidRPr="00EE77DD">
        <w:rPr>
          <w:b/>
        </w:rPr>
        <w:t>футуристы</w:t>
      </w:r>
      <w:r w:rsidRPr="00EE77DD">
        <w:t xml:space="preserve"> - к Федорову. Аналогичные тенденции наблюдались в музыке, живописи, театре.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3. Литературу «золотого века» и литературу века Серебряного всегда сближало чувство трагической ответственности за общую судьбу. Идет сознательный анализ вечных проблем: духовность, смысл жизни, культура и стихия. В ХХ веке (в самом его начале) это происходит на фоне сложных общественно-политических (разрушительных) процессов. «Старым мастерам», по мнению Анненского, было присуще «чувство гармонии между элементарной человеческой душой и природой». А художники начала ХХ века искали потаенную силу противодействия «инертному состоянию».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Выделяются: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«Я», которое хочет стать целым миром. (И. Анненский)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«Я», замученное сознанием одиночества и неизбежности конца. (А. Блок)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 xml:space="preserve">«Я», угнетенное загадкой и бесцельностью земного существования. 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(Б. Зайцев)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Творческое преображение действительности характерно для литературного процесса начала ХХ века, зримо проступает оно в поэзии.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 xml:space="preserve">Сторонники революционного движения создали новое направление в литературе. Появилась группа «пролетарских поэтов», которые связывали поэзию с конкретными задачами социальной борьбы. Среди них были интеллигенты Кржижановский, </w:t>
      </w:r>
      <w:proofErr w:type="spellStart"/>
      <w:r w:rsidRPr="00EE77DD">
        <w:t>Радин</w:t>
      </w:r>
      <w:proofErr w:type="spellEnd"/>
      <w:r w:rsidRPr="00EE77DD">
        <w:t xml:space="preserve">, Богданов, рабочие и крестьяне </w:t>
      </w:r>
      <w:proofErr w:type="spellStart"/>
      <w:r w:rsidRPr="00EE77DD">
        <w:t>Шкулев</w:t>
      </w:r>
      <w:proofErr w:type="spellEnd"/>
      <w:r w:rsidRPr="00EE77DD">
        <w:t xml:space="preserve">, Нечаев, </w:t>
      </w:r>
      <w:proofErr w:type="spellStart"/>
      <w:r w:rsidRPr="00EE77DD">
        <w:t>Гмырев</w:t>
      </w:r>
      <w:proofErr w:type="spellEnd"/>
      <w:r w:rsidRPr="00EE77DD">
        <w:t xml:space="preserve">, Демьян Бедный. Это было стихийное творчество масс традициями народного фольклора. Воспевались жизнь и труд фабричных рабочих. Исторический оптимизм характерен для этой поэзии. Они старались пробудить гордость, самосознание, желание восстать против убожества окружающей жизни, изменить эту жизнь. Поэты прибегали к условно-романтическому стилю, употребляя его характерные элементы: эпитеты «праведная кровь», «роковой гнет», «святое рабочее дело», «светлый путь»; аллегорические образы восхода, зари, весны. Они </w:t>
      </w:r>
      <w:r w:rsidRPr="00EE77DD">
        <w:lastRenderedPageBreak/>
        <w:t xml:space="preserve">использовали известные народные русские песни, переделывали европейские, придавая им новое звучание. 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proofErr w:type="gramStart"/>
      <w:r w:rsidRPr="00EE77DD">
        <w:t>Ведущие жанры – песни, стихи, памфлеты, басни, фельетоны, эпиграммы, открытые социальные призывы.</w:t>
      </w:r>
      <w:proofErr w:type="gramEnd"/>
      <w:r w:rsidRPr="00EE77DD">
        <w:t xml:space="preserve"> Организация «Пролеткульт» старалась создать новую  литературу силами самих рабочих и для рабочих, отрицая всю предшествующую культуру и классическое наследие. (См. учебник стр. 11-12, хрестоматия Баранникова).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4. Своеобразие реализма литературы начала ХХ века.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proofErr w:type="gramStart"/>
      <w:r w:rsidRPr="00EE77DD">
        <w:rPr>
          <w:b/>
          <w:i/>
        </w:rPr>
        <w:t xml:space="preserve">Реализм </w:t>
      </w:r>
      <w:r w:rsidRPr="00EE77DD">
        <w:rPr>
          <w:i/>
        </w:rPr>
        <w:t>(От лат.</w:t>
      </w:r>
      <w:proofErr w:type="gramEnd"/>
      <w:r w:rsidRPr="00EE77DD">
        <w:rPr>
          <w:i/>
        </w:rPr>
        <w:t xml:space="preserve"> </w:t>
      </w:r>
      <w:proofErr w:type="spellStart"/>
      <w:proofErr w:type="gramStart"/>
      <w:r w:rsidRPr="00EE77DD">
        <w:rPr>
          <w:i/>
          <w:lang w:val="en-US"/>
        </w:rPr>
        <w:t>Realis</w:t>
      </w:r>
      <w:proofErr w:type="spellEnd"/>
      <w:r w:rsidRPr="00EE77DD">
        <w:rPr>
          <w:i/>
        </w:rPr>
        <w:t xml:space="preserve"> – действительный, вещественный, подлинный) – художественный метод, который определял характер творчества русских писателей 19 века.</w:t>
      </w:r>
      <w:proofErr w:type="gramEnd"/>
      <w:r w:rsidRPr="00EE77DD">
        <w:rPr>
          <w:i/>
        </w:rPr>
        <w:t xml:space="preserve"> Критический реализм представляет собой художественное исследование жизни, постижение и воссоздание лежащих в ее основе закономерностей (</w:t>
      </w:r>
      <w:proofErr w:type="gramStart"/>
      <w:r w:rsidRPr="00EE77DD">
        <w:rPr>
          <w:i/>
        </w:rPr>
        <w:t>типичного</w:t>
      </w:r>
      <w:proofErr w:type="gramEnd"/>
      <w:r w:rsidRPr="00EE77DD">
        <w:rPr>
          <w:i/>
        </w:rPr>
        <w:t xml:space="preserve"> в ней</w:t>
      </w:r>
      <w:r w:rsidRPr="00EE77DD">
        <w:t>).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Реализм начала ХХ века называют «одухотворенным реализмом». Каковы его черты?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- это реализм,  ищущий истину, обретающий истину;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proofErr w:type="gramStart"/>
      <w:r w:rsidRPr="00EE77DD">
        <w:t>- это реализм, из которого исчез образ, адекватный идеалу писателя, образ, который воплощал его заветные мысли, образ-носитель представлений художника (сочувствие не этим людям, а неясной мечте);</w:t>
      </w:r>
      <w:proofErr w:type="gramEnd"/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 xml:space="preserve">- в литературу пришел «герой средней руки» (чиновник, офицер, интеллигент, бедняк); 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- реализм далек от обличения заблудшей личности, от иронии, его волнует загадка самой природы человеческой дисгармонии;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- обновление жанровых структур, рассказ-малютка может вместить проблемы огромного масштаба, и наоборот, большая повесть рассказывает о событиях двух дней;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 xml:space="preserve">- в реализме начала ХХ века нет нравоучительных интонаций, он призывает к </w:t>
      </w:r>
      <w:proofErr w:type="gramStart"/>
      <w:r w:rsidRPr="00EE77DD">
        <w:t>со-переживанию</w:t>
      </w:r>
      <w:proofErr w:type="gramEnd"/>
      <w:r w:rsidRPr="00EE77DD">
        <w:t>, к со-творчеству;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- анализ реальных процессов совмещался со смелой романтической мечтой, реализм ХХ века сродни романтизму, импрессионизму, экспрессионизму, символизму;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- неустанное влечение к классическому наследию.</w:t>
      </w:r>
    </w:p>
    <w:p w:rsidR="00EE77DD" w:rsidRPr="00EE77DD" w:rsidRDefault="00EE77DD" w:rsidP="00EE77DD">
      <w:pPr>
        <w:spacing w:line="276" w:lineRule="auto"/>
        <w:ind w:firstLine="708"/>
        <w:jc w:val="both"/>
      </w:pPr>
      <w:r w:rsidRPr="00EE77DD">
        <w:t>Реалистическая «одухотворенная» проза начала ХХ века звала к дискуссии.</w:t>
      </w:r>
    </w:p>
    <w:p w:rsidR="00EE77DD" w:rsidRPr="00EE77DD" w:rsidRDefault="00EE77DD" w:rsidP="00EE77DD">
      <w:pPr>
        <w:numPr>
          <w:ilvl w:val="0"/>
          <w:numId w:val="4"/>
        </w:numPr>
        <w:spacing w:line="276" w:lineRule="auto"/>
        <w:jc w:val="both"/>
      </w:pPr>
      <w:r w:rsidRPr="00EE77DD">
        <w:t>Многообразие литературных направлений.</w:t>
      </w:r>
    </w:p>
    <w:p w:rsidR="00EE77DD" w:rsidRPr="00EE77DD" w:rsidRDefault="00EE77DD" w:rsidP="00EE77DD">
      <w:pPr>
        <w:spacing w:line="276" w:lineRule="auto"/>
        <w:ind w:left="360"/>
        <w:jc w:val="both"/>
        <w:rPr>
          <w:i/>
        </w:rPr>
      </w:pPr>
      <w:proofErr w:type="gramStart"/>
      <w:r w:rsidRPr="00EE77DD">
        <w:rPr>
          <w:b/>
          <w:i/>
        </w:rPr>
        <w:t xml:space="preserve">Направление, </w:t>
      </w:r>
      <w:r w:rsidRPr="00EE77DD">
        <w:rPr>
          <w:i/>
        </w:rPr>
        <w:t>или метод (от греч.</w:t>
      </w:r>
      <w:proofErr w:type="gramEnd"/>
      <w:r w:rsidRPr="00EE77DD">
        <w:rPr>
          <w:i/>
        </w:rPr>
        <w:t xml:space="preserve"> </w:t>
      </w:r>
      <w:proofErr w:type="spellStart"/>
      <w:proofErr w:type="gramStart"/>
      <w:r w:rsidRPr="00EE77DD">
        <w:rPr>
          <w:i/>
          <w:lang w:val="en-US"/>
        </w:rPr>
        <w:t>Methodos</w:t>
      </w:r>
      <w:proofErr w:type="spellEnd"/>
      <w:r w:rsidRPr="00EE77DD">
        <w:rPr>
          <w:i/>
        </w:rPr>
        <w:t xml:space="preserve"> – исследование) – способ исследования, принцип, лежащий в основе изучения жизни.</w:t>
      </w:r>
      <w:proofErr w:type="gramEnd"/>
      <w:r w:rsidRPr="00EE77DD">
        <w:rPr>
          <w:i/>
        </w:rPr>
        <w:t xml:space="preserve"> В худ</w:t>
      </w:r>
      <w:proofErr w:type="gramStart"/>
      <w:r w:rsidRPr="00EE77DD">
        <w:rPr>
          <w:i/>
        </w:rPr>
        <w:t>.</w:t>
      </w:r>
      <w:proofErr w:type="gramEnd"/>
      <w:r w:rsidRPr="00EE77DD">
        <w:rPr>
          <w:i/>
        </w:rPr>
        <w:t xml:space="preserve"> </w:t>
      </w:r>
      <w:proofErr w:type="gramStart"/>
      <w:r w:rsidRPr="00EE77DD">
        <w:rPr>
          <w:i/>
        </w:rPr>
        <w:t>л</w:t>
      </w:r>
      <w:proofErr w:type="gramEnd"/>
      <w:r w:rsidRPr="00EE77DD">
        <w:rPr>
          <w:i/>
        </w:rPr>
        <w:t>-ре основные принципы, которыми руководствуется писатель, изображая в художественных образах жизненные явления.</w:t>
      </w:r>
    </w:p>
    <w:p w:rsidR="00EE77DD" w:rsidRPr="00EE77DD" w:rsidRDefault="00EE77DD" w:rsidP="00EE77DD">
      <w:pPr>
        <w:spacing w:line="276" w:lineRule="auto"/>
        <w:ind w:left="360"/>
        <w:jc w:val="both"/>
        <w:rPr>
          <w:iCs/>
        </w:rPr>
      </w:pPr>
    </w:p>
    <w:p w:rsidR="00EE77DD" w:rsidRPr="00EE77DD" w:rsidRDefault="00EE77DD" w:rsidP="00EE77DD">
      <w:pPr>
        <w:spacing w:line="276" w:lineRule="auto"/>
        <w:ind w:left="360"/>
        <w:jc w:val="both"/>
        <w:rPr>
          <w:iCs/>
        </w:rPr>
      </w:pPr>
    </w:p>
    <w:p w:rsidR="00EE77DD" w:rsidRPr="00EE77DD" w:rsidRDefault="00EE77DD" w:rsidP="00EE77DD">
      <w:pPr>
        <w:spacing w:line="276" w:lineRule="auto"/>
        <w:ind w:firstLine="360"/>
      </w:pPr>
      <w:r w:rsidRPr="00EE77DD">
        <w:t xml:space="preserve"> Параллельное возникновение все новых и новых поэтических школ -  одна из интереснейших тенденций эпохи. Происходило нарастание личностного начала, повышение статуса творческой индивидуальности в искусстве.</w:t>
      </w:r>
    </w:p>
    <w:p w:rsidR="00EE77DD" w:rsidRPr="00EE77DD" w:rsidRDefault="00EE77DD" w:rsidP="00EE77DD">
      <w:pPr>
        <w:spacing w:line="276" w:lineRule="auto"/>
        <w:ind w:firstLine="360"/>
      </w:pPr>
      <w:r w:rsidRPr="00EE77DD">
        <w:t>Поэты «</w:t>
      </w:r>
      <w:proofErr w:type="gramStart"/>
      <w:r w:rsidRPr="00EE77DD">
        <w:t>непохожи</w:t>
      </w:r>
      <w:proofErr w:type="gramEnd"/>
      <w:r w:rsidRPr="00EE77DD">
        <w:t xml:space="preserve"> друг на друга, из разной глины. Ведь это все русские поэты  не  на  вчера,  не  на  сегодня,  а  навсегда.  </w:t>
      </w:r>
      <w:proofErr w:type="gramStart"/>
      <w:r w:rsidRPr="00EE77DD">
        <w:t>Такими</w:t>
      </w:r>
      <w:proofErr w:type="gramEnd"/>
      <w:r w:rsidRPr="00EE77DD">
        <w:t xml:space="preserve"> нас не обидел Бог» (О. Мандельштам). Литературная школа (течение) и творческая индивидуальность – две ключевые категории литературного процесса начала XX века. </w:t>
      </w:r>
      <w:proofErr w:type="gramStart"/>
      <w:r w:rsidRPr="00EE77DD">
        <w:t>Эстетическое</w:t>
      </w:r>
      <w:proofErr w:type="gramEnd"/>
      <w:r w:rsidRPr="00EE77DD">
        <w:t xml:space="preserve"> </w:t>
      </w:r>
      <w:proofErr w:type="spellStart"/>
      <w:r w:rsidRPr="00EE77DD">
        <w:t>своемыслие</w:t>
      </w:r>
      <w:proofErr w:type="spellEnd"/>
      <w:r w:rsidRPr="00EE77DD">
        <w:t xml:space="preserve"> – общая тенденция в лирике серебряного века.</w:t>
      </w:r>
    </w:p>
    <w:p w:rsidR="00EE77DD" w:rsidRPr="00EE77DD" w:rsidRDefault="00EE77DD" w:rsidP="00EE77DD">
      <w:pPr>
        <w:spacing w:line="276" w:lineRule="auto"/>
        <w:ind w:firstLine="360"/>
      </w:pPr>
      <w:r w:rsidRPr="00EE77DD">
        <w:t>Характерными фигурами, стоящими вне направлений («Одинокие звезды»), были М. Цветаева, М. Кузьмин, В. Ходасевич.</w:t>
      </w:r>
    </w:p>
    <w:p w:rsidR="00EE77DD" w:rsidRPr="00EE77DD" w:rsidRDefault="00EE77DD" w:rsidP="00EE77DD">
      <w:pPr>
        <w:spacing w:line="276" w:lineRule="auto"/>
        <w:ind w:firstLine="360"/>
      </w:pPr>
      <w:r w:rsidRPr="00EE77DD">
        <w:lastRenderedPageBreak/>
        <w:t>Стремление выразить более сложные, летучие или противоречивые состояния души потребовало нового отношения к слову-образу:</w:t>
      </w:r>
    </w:p>
    <w:p w:rsidR="00EE77DD" w:rsidRPr="00EE77DD" w:rsidRDefault="00EE77DD" w:rsidP="00EE77DD">
      <w:pPr>
        <w:spacing w:line="276" w:lineRule="auto"/>
      </w:pPr>
      <w:r w:rsidRPr="00EE77DD">
        <w:t xml:space="preserve">Я – внезапный излом, </w:t>
      </w:r>
    </w:p>
    <w:p w:rsidR="00EE77DD" w:rsidRPr="00EE77DD" w:rsidRDefault="00EE77DD" w:rsidP="00EE77DD">
      <w:pPr>
        <w:spacing w:line="276" w:lineRule="auto"/>
      </w:pPr>
      <w:r w:rsidRPr="00EE77DD">
        <w:t xml:space="preserve">Я – играющий гром, </w:t>
      </w:r>
    </w:p>
    <w:p w:rsidR="00EE77DD" w:rsidRPr="00EE77DD" w:rsidRDefault="00EE77DD" w:rsidP="00EE77DD">
      <w:pPr>
        <w:spacing w:line="276" w:lineRule="auto"/>
      </w:pPr>
      <w:r w:rsidRPr="00EE77DD">
        <w:t xml:space="preserve">Я – прозрачный ручей, </w:t>
      </w:r>
    </w:p>
    <w:p w:rsidR="00EE77DD" w:rsidRPr="00EE77DD" w:rsidRDefault="00EE77DD" w:rsidP="00EE77DD">
      <w:pPr>
        <w:spacing w:line="276" w:lineRule="auto"/>
      </w:pPr>
      <w:r w:rsidRPr="00EE77DD">
        <w:t>Я – для всех и ничей.               К. Бальмонт</w:t>
      </w:r>
    </w:p>
    <w:p w:rsidR="00EE77DD" w:rsidRPr="00EE77DD" w:rsidRDefault="00EE77DD" w:rsidP="00EE77DD">
      <w:pPr>
        <w:spacing w:line="276" w:lineRule="auto"/>
      </w:pPr>
    </w:p>
    <w:p w:rsidR="00EE77DD" w:rsidRPr="00EE77DD" w:rsidRDefault="00EE77DD" w:rsidP="00EE77DD">
      <w:pPr>
        <w:spacing w:line="276" w:lineRule="auto"/>
      </w:pPr>
      <w:r w:rsidRPr="00EE77DD">
        <w:t>Звучало предчувствие «грядущих мятежей»:</w:t>
      </w:r>
    </w:p>
    <w:p w:rsidR="00EE77DD" w:rsidRPr="00EE77DD" w:rsidRDefault="00EE77DD" w:rsidP="00EE77DD">
      <w:pPr>
        <w:spacing w:line="276" w:lineRule="auto"/>
      </w:pPr>
      <w:r w:rsidRPr="00EE77DD">
        <w:t xml:space="preserve">Где вы, грядущие гунны, </w:t>
      </w:r>
    </w:p>
    <w:p w:rsidR="00EE77DD" w:rsidRPr="00EE77DD" w:rsidRDefault="00EE77DD" w:rsidP="00EE77DD">
      <w:pPr>
        <w:spacing w:line="276" w:lineRule="auto"/>
      </w:pPr>
      <w:r w:rsidRPr="00EE77DD">
        <w:t xml:space="preserve">Что тучей нависли над миром? </w:t>
      </w:r>
    </w:p>
    <w:p w:rsidR="00EE77DD" w:rsidRPr="00EE77DD" w:rsidRDefault="00EE77DD" w:rsidP="00EE77DD">
      <w:pPr>
        <w:spacing w:line="276" w:lineRule="auto"/>
      </w:pPr>
      <w:r w:rsidRPr="00EE77DD">
        <w:t xml:space="preserve">Слышу ваш топот чугунный </w:t>
      </w:r>
    </w:p>
    <w:p w:rsidR="00EE77DD" w:rsidRPr="00EE77DD" w:rsidRDefault="00EE77DD" w:rsidP="00EE77DD">
      <w:pPr>
        <w:spacing w:line="276" w:lineRule="auto"/>
      </w:pPr>
      <w:r w:rsidRPr="00EE77DD">
        <w:t xml:space="preserve">По еще не открытым </w:t>
      </w:r>
      <w:proofErr w:type="spellStart"/>
      <w:r w:rsidRPr="00EE77DD">
        <w:t>Памирам</w:t>
      </w:r>
      <w:proofErr w:type="spellEnd"/>
      <w:r w:rsidRPr="00EE77DD">
        <w:t>.             В. Брюсов</w:t>
      </w:r>
    </w:p>
    <w:p w:rsidR="00EE77DD" w:rsidRPr="00EE77DD" w:rsidRDefault="00EE77DD" w:rsidP="00EE77DD">
      <w:pPr>
        <w:spacing w:line="276" w:lineRule="auto"/>
      </w:pPr>
    </w:p>
    <w:p w:rsidR="00EE77DD" w:rsidRPr="00EE77DD" w:rsidRDefault="00EE77DD" w:rsidP="00EE77DD">
      <w:pPr>
        <w:spacing w:line="276" w:lineRule="auto"/>
        <w:ind w:firstLine="708"/>
      </w:pPr>
      <w:r w:rsidRPr="00EE77DD">
        <w:t xml:space="preserve"> В стихотворения входят экзотические образы и мотивы как противодействие размеренно-мещанскому быту («Жираф», «Озеро Чад» Н. Гумилева).</w:t>
      </w:r>
    </w:p>
    <w:p w:rsidR="00EE77DD" w:rsidRPr="00EE77DD" w:rsidRDefault="00EE77DD" w:rsidP="00EE77DD">
      <w:pPr>
        <w:spacing w:line="276" w:lineRule="auto"/>
        <w:ind w:firstLine="708"/>
      </w:pPr>
      <w:r w:rsidRPr="00EE77DD">
        <w:t xml:space="preserve"> Поэты-футуристы  провозглашают  решительное  «нет»  наследию классики, разрушая «эстетику старья» (стихи В. Маяковского, В. Хлебникова и др.)</w:t>
      </w:r>
    </w:p>
    <w:p w:rsidR="00EE77DD" w:rsidRPr="00EE77DD" w:rsidRDefault="00EE77DD" w:rsidP="00EE77DD">
      <w:pPr>
        <w:spacing w:line="276" w:lineRule="auto"/>
      </w:pPr>
    </w:p>
    <w:p w:rsidR="00EE77DD" w:rsidRPr="00EE77DD" w:rsidRDefault="00EE77DD" w:rsidP="00EE77DD">
      <w:pPr>
        <w:spacing w:line="276" w:lineRule="auto"/>
      </w:pPr>
    </w:p>
    <w:p w:rsidR="00EE77DD" w:rsidRPr="00EE77DD" w:rsidRDefault="00EE77DD" w:rsidP="00EE77DD">
      <w:pPr>
        <w:spacing w:line="276" w:lineRule="auto"/>
        <w:rPr>
          <w:b/>
        </w:rPr>
      </w:pPr>
    </w:p>
    <w:p w:rsidR="00EE77DD" w:rsidRPr="00EE77DD" w:rsidRDefault="00EE77DD" w:rsidP="00EE77DD">
      <w:pPr>
        <w:spacing w:line="276" w:lineRule="auto"/>
        <w:rPr>
          <w:b/>
        </w:rPr>
      </w:pPr>
      <w:r w:rsidRPr="00EE77DD">
        <w:rPr>
          <w:b/>
        </w:rPr>
        <w:t>ЗАДАНИЯ</w:t>
      </w:r>
    </w:p>
    <w:p w:rsidR="00EE77DD" w:rsidRPr="00EE77DD" w:rsidRDefault="00EE77DD" w:rsidP="00EE77DD">
      <w:pPr>
        <w:spacing w:line="276" w:lineRule="auto"/>
      </w:pPr>
      <w:r w:rsidRPr="00EE77DD">
        <w:t>1. С опорой на материал лекции подготовьте рассказ на тему «Социально-экономическое и культурное развитие России в начале XX века».</w:t>
      </w:r>
    </w:p>
    <w:p w:rsidR="00EE77DD" w:rsidRPr="00EE77DD" w:rsidRDefault="00EE77DD" w:rsidP="00EE77DD">
      <w:pPr>
        <w:spacing w:line="276" w:lineRule="auto"/>
      </w:pPr>
      <w:r w:rsidRPr="00EE77DD">
        <w:t>2.Каков смысл определения «серебряный век»?</w:t>
      </w:r>
    </w:p>
    <w:p w:rsidR="00EE77DD" w:rsidRPr="00EE77DD" w:rsidRDefault="00EE77DD" w:rsidP="00EE77DD">
      <w:pPr>
        <w:spacing w:line="276" w:lineRule="auto"/>
      </w:pPr>
      <w:r>
        <w:t xml:space="preserve">3. </w:t>
      </w:r>
      <w:r w:rsidRPr="00EE77DD">
        <w:t xml:space="preserve">Как Н. Оцуп различал «золотой» и «серебряный» века русской литературы? </w:t>
      </w:r>
    </w:p>
    <w:p w:rsidR="00EE77DD" w:rsidRPr="00EE77DD" w:rsidRDefault="00EE77DD" w:rsidP="00EE77DD">
      <w:pPr>
        <w:spacing w:line="276" w:lineRule="auto"/>
      </w:pPr>
      <w:r>
        <w:t xml:space="preserve">4. </w:t>
      </w:r>
      <w:r w:rsidRPr="00EE77DD">
        <w:t xml:space="preserve"> Какие традиции классики восприняла реалистическая проза нового времени?</w:t>
      </w:r>
    </w:p>
    <w:p w:rsidR="00EE77DD" w:rsidRPr="00EE77DD" w:rsidRDefault="00EE77DD" w:rsidP="00EE77DD">
      <w:pPr>
        <w:spacing w:line="276" w:lineRule="auto"/>
      </w:pPr>
      <w:r>
        <w:t xml:space="preserve">5. </w:t>
      </w:r>
      <w:r w:rsidRPr="00EE77DD">
        <w:t xml:space="preserve"> В чем состоят особенности литературного героя новой эпохи</w:t>
      </w:r>
    </w:p>
    <w:p w:rsidR="00EE77DD" w:rsidRPr="00EE77DD" w:rsidRDefault="00EE77DD" w:rsidP="00EE77DD">
      <w:pPr>
        <w:spacing w:line="276" w:lineRule="auto"/>
      </w:pPr>
      <w:r>
        <w:t xml:space="preserve">6. </w:t>
      </w:r>
      <w:r w:rsidRPr="00EE77DD">
        <w:t xml:space="preserve"> Что отличает модернизм от реализма?</w:t>
      </w:r>
    </w:p>
    <w:p w:rsidR="00EE77DD" w:rsidRPr="00EE77DD" w:rsidRDefault="00EE77DD" w:rsidP="00EE77DD">
      <w:pPr>
        <w:spacing w:line="276" w:lineRule="auto"/>
      </w:pPr>
      <w:r>
        <w:t xml:space="preserve">7. </w:t>
      </w:r>
      <w:r w:rsidRPr="00EE77DD">
        <w:t xml:space="preserve"> Что сближает разные течения модернизма?</w:t>
      </w:r>
    </w:p>
    <w:p w:rsidR="00EE77DD" w:rsidRPr="00EE77DD" w:rsidRDefault="00EE77DD" w:rsidP="00EE77DD">
      <w:pPr>
        <w:spacing w:line="276" w:lineRule="auto"/>
      </w:pPr>
      <w:r>
        <w:t xml:space="preserve">8. </w:t>
      </w:r>
      <w:r w:rsidRPr="00EE77DD">
        <w:t xml:space="preserve"> Каковы особенности прозы начала века?</w:t>
      </w:r>
    </w:p>
    <w:p w:rsidR="00EE77DD" w:rsidRPr="00EE77DD" w:rsidRDefault="00EE77DD" w:rsidP="00EE77DD">
      <w:pPr>
        <w:spacing w:line="276" w:lineRule="auto"/>
      </w:pPr>
      <w:r>
        <w:t xml:space="preserve">9. </w:t>
      </w:r>
      <w:r w:rsidRPr="00EE77DD">
        <w:t xml:space="preserve"> В  чем  причины  возникновения  различных  литературных  группировок?</w:t>
      </w:r>
    </w:p>
    <w:p w:rsidR="00EE77DD" w:rsidRPr="00EE77DD" w:rsidRDefault="00EE77DD" w:rsidP="00EE77DD">
      <w:pPr>
        <w:spacing w:line="276" w:lineRule="auto"/>
        <w:jc w:val="both"/>
      </w:pPr>
    </w:p>
    <w:p w:rsidR="00EE77DD" w:rsidRPr="00EE77DD" w:rsidRDefault="00EE77DD" w:rsidP="00EE77DD">
      <w:pPr>
        <w:shd w:val="clear" w:color="auto" w:fill="FFFFFF"/>
        <w:spacing w:line="276" w:lineRule="auto"/>
        <w:ind w:firstLine="850"/>
        <w:jc w:val="center"/>
        <w:rPr>
          <w:color w:val="000000"/>
        </w:rPr>
      </w:pPr>
      <w:r w:rsidRPr="00EE77DD">
        <w:rPr>
          <w:b/>
          <w:bCs/>
          <w:color w:val="000000"/>
        </w:rPr>
        <w:t>Литература</w:t>
      </w:r>
    </w:p>
    <w:p w:rsidR="00EE77DD" w:rsidRPr="00EE77DD" w:rsidRDefault="00EE77DD" w:rsidP="00EE77DD">
      <w:pPr>
        <w:pStyle w:val="a6"/>
        <w:numPr>
          <w:ilvl w:val="0"/>
          <w:numId w:val="5"/>
        </w:numPr>
        <w:shd w:val="clear" w:color="auto" w:fill="FFFFFF"/>
        <w:spacing w:line="276" w:lineRule="auto"/>
        <w:rPr>
          <w:color w:val="000000"/>
        </w:rPr>
      </w:pPr>
      <w:proofErr w:type="spellStart"/>
      <w:r w:rsidRPr="00EE77DD">
        <w:rPr>
          <w:color w:val="000000"/>
        </w:rPr>
        <w:t>Буслакова</w:t>
      </w:r>
      <w:proofErr w:type="spellEnd"/>
      <w:r w:rsidRPr="00EE77DD">
        <w:rPr>
          <w:color w:val="000000"/>
        </w:rPr>
        <w:t xml:space="preserve"> Т. П. Русская литература ХХ века: Учеб</w:t>
      </w:r>
      <w:proofErr w:type="gramStart"/>
      <w:r w:rsidRPr="00EE77DD">
        <w:rPr>
          <w:color w:val="000000"/>
        </w:rPr>
        <w:t>.</w:t>
      </w:r>
      <w:proofErr w:type="gramEnd"/>
      <w:r w:rsidRPr="00EE77DD">
        <w:rPr>
          <w:color w:val="000000"/>
        </w:rPr>
        <w:t xml:space="preserve"> </w:t>
      </w:r>
      <w:proofErr w:type="gramStart"/>
      <w:r w:rsidRPr="00EE77DD">
        <w:rPr>
          <w:color w:val="000000"/>
        </w:rPr>
        <w:t>м</w:t>
      </w:r>
      <w:proofErr w:type="gramEnd"/>
      <w:r w:rsidRPr="00EE77DD">
        <w:rPr>
          <w:color w:val="000000"/>
        </w:rPr>
        <w:t>инимум для абитуриента. М., 2001.</w:t>
      </w:r>
    </w:p>
    <w:p w:rsidR="00EE77DD" w:rsidRPr="00EE77DD" w:rsidRDefault="00EE77DD" w:rsidP="00EE77DD">
      <w:pPr>
        <w:pStyle w:val="a6"/>
        <w:numPr>
          <w:ilvl w:val="0"/>
          <w:numId w:val="5"/>
        </w:numPr>
        <w:shd w:val="clear" w:color="auto" w:fill="FFFFFF"/>
        <w:spacing w:line="276" w:lineRule="auto"/>
        <w:rPr>
          <w:color w:val="000000"/>
        </w:rPr>
      </w:pPr>
      <w:r w:rsidRPr="00EE77DD">
        <w:rPr>
          <w:color w:val="000000"/>
        </w:rPr>
        <w:t>Русская литература Х</w:t>
      </w:r>
      <w:proofErr w:type="gramStart"/>
      <w:r w:rsidRPr="00EE77DD">
        <w:rPr>
          <w:color w:val="000000"/>
        </w:rPr>
        <w:t>I</w:t>
      </w:r>
      <w:proofErr w:type="gramEnd"/>
      <w:r w:rsidRPr="00EE77DD">
        <w:rPr>
          <w:color w:val="000000"/>
        </w:rPr>
        <w:t>Х—ХХ веков: В 2 т. Т.2: Русская литература ХХ века: Литературоведческий словарь: Учеб. пособие для поступающих в вузы</w:t>
      </w:r>
      <w:proofErr w:type="gramStart"/>
      <w:r w:rsidRPr="00EE77DD">
        <w:rPr>
          <w:color w:val="000000"/>
        </w:rPr>
        <w:t xml:space="preserve"> / С</w:t>
      </w:r>
      <w:proofErr w:type="gramEnd"/>
      <w:r w:rsidRPr="00EE77DD">
        <w:rPr>
          <w:color w:val="000000"/>
        </w:rPr>
        <w:t xml:space="preserve">ост. и науч. ред. Б. С. Бугров, М. М. Голубков. 3-е изд., </w:t>
      </w:r>
      <w:proofErr w:type="spellStart"/>
      <w:r w:rsidRPr="00EE77DD">
        <w:rPr>
          <w:color w:val="000000"/>
        </w:rPr>
        <w:t>дораб</w:t>
      </w:r>
      <w:proofErr w:type="spellEnd"/>
      <w:r w:rsidRPr="00EE77DD">
        <w:rPr>
          <w:color w:val="000000"/>
        </w:rPr>
        <w:t>. М., 2001.</w:t>
      </w:r>
    </w:p>
    <w:p w:rsidR="00EE77DD" w:rsidRPr="00EE77DD" w:rsidRDefault="00EE77DD" w:rsidP="00EE77DD">
      <w:pPr>
        <w:pStyle w:val="a6"/>
        <w:numPr>
          <w:ilvl w:val="0"/>
          <w:numId w:val="5"/>
        </w:numPr>
        <w:shd w:val="clear" w:color="auto" w:fill="FFFFFF"/>
        <w:spacing w:line="276" w:lineRule="auto"/>
        <w:rPr>
          <w:color w:val="000000"/>
        </w:rPr>
      </w:pPr>
      <w:r w:rsidRPr="00EE77DD">
        <w:rPr>
          <w:color w:val="000000"/>
        </w:rPr>
        <w:t xml:space="preserve">Русская литература ХХ века: 11 </w:t>
      </w:r>
      <w:proofErr w:type="spellStart"/>
      <w:r w:rsidRPr="00EE77DD">
        <w:rPr>
          <w:color w:val="000000"/>
        </w:rPr>
        <w:t>кл</w:t>
      </w:r>
      <w:proofErr w:type="spellEnd"/>
      <w:r w:rsidRPr="00EE77DD">
        <w:rPr>
          <w:color w:val="000000"/>
        </w:rPr>
        <w:t>.: Практикум: Учеб</w:t>
      </w:r>
      <w:proofErr w:type="gramStart"/>
      <w:r w:rsidRPr="00EE77DD">
        <w:rPr>
          <w:color w:val="000000"/>
        </w:rPr>
        <w:t>.</w:t>
      </w:r>
      <w:proofErr w:type="gramEnd"/>
      <w:r w:rsidRPr="00EE77DD">
        <w:rPr>
          <w:color w:val="000000"/>
        </w:rPr>
        <w:t xml:space="preserve"> </w:t>
      </w:r>
      <w:proofErr w:type="gramStart"/>
      <w:r w:rsidRPr="00EE77DD">
        <w:rPr>
          <w:color w:val="000000"/>
        </w:rPr>
        <w:t>п</w:t>
      </w:r>
      <w:proofErr w:type="gramEnd"/>
      <w:r w:rsidRPr="00EE77DD">
        <w:rPr>
          <w:color w:val="000000"/>
        </w:rPr>
        <w:t xml:space="preserve">особие для учащихся </w:t>
      </w:r>
      <w:proofErr w:type="spellStart"/>
      <w:r w:rsidRPr="00EE77DD">
        <w:rPr>
          <w:color w:val="000000"/>
        </w:rPr>
        <w:t>общеобразоват</w:t>
      </w:r>
      <w:proofErr w:type="spellEnd"/>
      <w:r w:rsidRPr="00EE77DD">
        <w:rPr>
          <w:color w:val="000000"/>
        </w:rPr>
        <w:t xml:space="preserve">. учреждений / А. А. </w:t>
      </w:r>
      <w:proofErr w:type="spellStart"/>
      <w:r w:rsidRPr="00EE77DD">
        <w:rPr>
          <w:color w:val="000000"/>
        </w:rPr>
        <w:t>Кунарев</w:t>
      </w:r>
      <w:proofErr w:type="spellEnd"/>
      <w:r w:rsidRPr="00EE77DD">
        <w:rPr>
          <w:color w:val="000000"/>
        </w:rPr>
        <w:t>, А. С. Карпов, О. Н. Михайлов и др.; Сост. Е. П. Пронина. М., 2000.</w:t>
      </w:r>
    </w:p>
    <w:p w:rsidR="00EE77DD" w:rsidRPr="00EE77DD" w:rsidRDefault="00EE77DD" w:rsidP="00EE77DD">
      <w:pPr>
        <w:pStyle w:val="a6"/>
        <w:numPr>
          <w:ilvl w:val="0"/>
          <w:numId w:val="5"/>
        </w:numPr>
        <w:shd w:val="clear" w:color="auto" w:fill="FFFFFF"/>
        <w:spacing w:line="276" w:lineRule="auto"/>
        <w:rPr>
          <w:color w:val="000000"/>
        </w:rPr>
      </w:pPr>
      <w:r w:rsidRPr="00EE77DD">
        <w:rPr>
          <w:color w:val="000000"/>
        </w:rPr>
        <w:t>Русская литература ХХ века: Учеб.-</w:t>
      </w:r>
      <w:proofErr w:type="spellStart"/>
      <w:r w:rsidRPr="00EE77DD">
        <w:rPr>
          <w:color w:val="000000"/>
        </w:rPr>
        <w:t>практ</w:t>
      </w:r>
      <w:proofErr w:type="spellEnd"/>
      <w:r w:rsidRPr="00EE77DD">
        <w:rPr>
          <w:color w:val="000000"/>
        </w:rPr>
        <w:t xml:space="preserve">. для </w:t>
      </w:r>
      <w:proofErr w:type="spellStart"/>
      <w:r w:rsidRPr="00EE77DD">
        <w:rPr>
          <w:color w:val="000000"/>
        </w:rPr>
        <w:t>общеобразоват</w:t>
      </w:r>
      <w:proofErr w:type="spellEnd"/>
      <w:r w:rsidRPr="00EE77DD">
        <w:rPr>
          <w:color w:val="000000"/>
        </w:rPr>
        <w:t>. учреждений</w:t>
      </w:r>
      <w:proofErr w:type="gramStart"/>
      <w:r w:rsidRPr="00EE77DD">
        <w:rPr>
          <w:color w:val="000000"/>
        </w:rPr>
        <w:t xml:space="preserve"> / П</w:t>
      </w:r>
      <w:proofErr w:type="gramEnd"/>
      <w:r w:rsidRPr="00EE77DD">
        <w:rPr>
          <w:color w:val="000000"/>
        </w:rPr>
        <w:t>од ред. Ю. И. Лысого. М., 2000.</w:t>
      </w:r>
    </w:p>
    <w:p w:rsidR="00EE77DD" w:rsidRPr="00EE77DD" w:rsidRDefault="00EE77DD" w:rsidP="00EE77DD">
      <w:pPr>
        <w:pStyle w:val="a6"/>
        <w:numPr>
          <w:ilvl w:val="0"/>
          <w:numId w:val="5"/>
        </w:numPr>
        <w:shd w:val="clear" w:color="auto" w:fill="FFFFFF"/>
        <w:spacing w:line="276" w:lineRule="auto"/>
        <w:rPr>
          <w:color w:val="000000"/>
        </w:rPr>
      </w:pPr>
      <w:r w:rsidRPr="00EE77DD">
        <w:rPr>
          <w:color w:val="000000"/>
        </w:rPr>
        <w:t>Семенов А. Н., Семенова В</w:t>
      </w:r>
      <w:proofErr w:type="gramStart"/>
      <w:r w:rsidRPr="00EE77DD">
        <w:rPr>
          <w:color w:val="000000"/>
        </w:rPr>
        <w:t xml:space="preserve"> .</w:t>
      </w:r>
      <w:proofErr w:type="gramEnd"/>
      <w:r w:rsidRPr="00EE77DD">
        <w:rPr>
          <w:color w:val="000000"/>
        </w:rPr>
        <w:t xml:space="preserve"> В. Русская литература ХХ века в вопросах и ответах: В 2 ч. М., 2001.</w:t>
      </w:r>
    </w:p>
    <w:p w:rsidR="00FB380D" w:rsidRPr="00EE77DD" w:rsidRDefault="00FB380D" w:rsidP="00EE77DD">
      <w:pPr>
        <w:pStyle w:val="a3"/>
        <w:shd w:val="clear" w:color="auto" w:fill="FFFFFF"/>
        <w:spacing w:before="0" w:beforeAutospacing="0" w:line="276" w:lineRule="auto"/>
        <w:ind w:left="300" w:right="300"/>
      </w:pPr>
    </w:p>
    <w:sectPr w:rsidR="00FB380D" w:rsidRPr="00EE7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32D10"/>
    <w:multiLevelType w:val="hybridMultilevel"/>
    <w:tmpl w:val="DC1480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4992210F"/>
    <w:multiLevelType w:val="hybridMultilevel"/>
    <w:tmpl w:val="092E9F3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5F586B"/>
    <w:multiLevelType w:val="hybridMultilevel"/>
    <w:tmpl w:val="A0264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8F54CF"/>
    <w:multiLevelType w:val="hybridMultilevel"/>
    <w:tmpl w:val="95CAF61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E3A3C2C"/>
    <w:multiLevelType w:val="hybridMultilevel"/>
    <w:tmpl w:val="0C2C6A0E"/>
    <w:lvl w:ilvl="0" w:tplc="1A7A148E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326"/>
    <w:rsid w:val="00343723"/>
    <w:rsid w:val="00392331"/>
    <w:rsid w:val="0039662E"/>
    <w:rsid w:val="003A001E"/>
    <w:rsid w:val="003D2326"/>
    <w:rsid w:val="004B3201"/>
    <w:rsid w:val="00563B05"/>
    <w:rsid w:val="00621524"/>
    <w:rsid w:val="00914D90"/>
    <w:rsid w:val="009E3897"/>
    <w:rsid w:val="009E637A"/>
    <w:rsid w:val="00A3016F"/>
    <w:rsid w:val="00A747AA"/>
    <w:rsid w:val="00BD71AC"/>
    <w:rsid w:val="00D24761"/>
    <w:rsid w:val="00E309E2"/>
    <w:rsid w:val="00EE0678"/>
    <w:rsid w:val="00EE77DD"/>
    <w:rsid w:val="00FB380D"/>
    <w:rsid w:val="00FE4E13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01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39662E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39662E"/>
    <w:rPr>
      <w:b/>
      <w:bCs/>
    </w:rPr>
  </w:style>
  <w:style w:type="character" w:styleId="a5">
    <w:name w:val="Emphasis"/>
    <w:basedOn w:val="a0"/>
    <w:uiPriority w:val="20"/>
    <w:qFormat/>
    <w:rsid w:val="0039662E"/>
    <w:rPr>
      <w:i/>
      <w:iCs/>
    </w:rPr>
  </w:style>
  <w:style w:type="paragraph" w:styleId="a6">
    <w:name w:val="List Paragraph"/>
    <w:basedOn w:val="a"/>
    <w:uiPriority w:val="34"/>
    <w:qFormat/>
    <w:rsid w:val="00EE77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01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39662E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39662E"/>
    <w:rPr>
      <w:b/>
      <w:bCs/>
    </w:rPr>
  </w:style>
  <w:style w:type="character" w:styleId="a5">
    <w:name w:val="Emphasis"/>
    <w:basedOn w:val="a0"/>
    <w:uiPriority w:val="20"/>
    <w:qFormat/>
    <w:rsid w:val="0039662E"/>
    <w:rPr>
      <w:i/>
      <w:iCs/>
    </w:rPr>
  </w:style>
  <w:style w:type="paragraph" w:styleId="a6">
    <w:name w:val="List Paragraph"/>
    <w:basedOn w:val="a"/>
    <w:uiPriority w:val="34"/>
    <w:qFormat/>
    <w:rsid w:val="00EE7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1837</Words>
  <Characters>10476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SpringLSV</dc:creator>
  <cp:lastModifiedBy>Колледж- М</cp:lastModifiedBy>
  <cp:revision>10</cp:revision>
  <dcterms:created xsi:type="dcterms:W3CDTF">2020-03-21T06:28:00Z</dcterms:created>
  <dcterms:modified xsi:type="dcterms:W3CDTF">2020-03-23T06:04:00Z</dcterms:modified>
</cp:coreProperties>
</file>