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E8" w:rsidRDefault="00B960E8" w:rsidP="00B960E8">
      <w:pPr>
        <w:pStyle w:val="af9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МИНИСТРЕСТВО ОБРАЗОВАНИЯ И НАУКИ РЕСПУБЛИКИ ДАГЕСТАН                                                                   НЕГОСУДАРСТВЕННАЯ АВТОНОМНАЯ НЕКОММЕРЧЕСКАЯ ОРГАНИЗАЦИЯ ПРОФЕССИОНАЛЬНОГО ОБРАЗОВАНИЯ «МЕДИЦИНСКИЙ КОЛЛЕДЖ»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="00E0212A">
        <w:rPr>
          <w:sz w:val="24"/>
          <w:szCs w:val="24"/>
        </w:rPr>
        <w:t xml:space="preserve"> </w:t>
      </w:r>
      <w:r>
        <w:rPr>
          <w:sz w:val="24"/>
          <w:szCs w:val="24"/>
        </w:rPr>
        <w:t>ХАСАВЮРТ РД</w:t>
      </w:r>
    </w:p>
    <w:p w:rsidR="005C0372" w:rsidRPr="003560A1" w:rsidRDefault="005C0372" w:rsidP="005C0372">
      <w:pPr>
        <w:widowControl w:val="0"/>
        <w:autoSpaceDE w:val="0"/>
        <w:contextualSpacing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5C0372" w:rsidRPr="003560A1" w:rsidRDefault="005C0372" w:rsidP="005C03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C0372" w:rsidRPr="003560A1" w:rsidRDefault="005C0372" w:rsidP="005C03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C0372" w:rsidRPr="003560A1" w:rsidRDefault="005C0372" w:rsidP="005C03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C0372" w:rsidRPr="003560A1" w:rsidRDefault="005C0372" w:rsidP="005C03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C0372" w:rsidRPr="003560A1" w:rsidRDefault="005C0372" w:rsidP="005C03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C0372" w:rsidRPr="003560A1" w:rsidRDefault="005C0372" w:rsidP="005C03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C0372" w:rsidRPr="003560A1" w:rsidRDefault="005C0372" w:rsidP="005C03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C0372" w:rsidRPr="003560A1" w:rsidRDefault="005C0372" w:rsidP="005C03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C0372" w:rsidRPr="003560A1" w:rsidRDefault="005C0372" w:rsidP="005C03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C0372" w:rsidRPr="00E0212A" w:rsidRDefault="005C0372" w:rsidP="00F864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C0372" w:rsidRPr="00E0212A" w:rsidRDefault="005C0372" w:rsidP="00F864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48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0212A">
        <w:rPr>
          <w:rFonts w:ascii="Times New Roman" w:hAnsi="Times New Roman" w:cs="Times New Roman"/>
          <w:caps/>
          <w:sz w:val="28"/>
          <w:szCs w:val="28"/>
        </w:rPr>
        <w:t>Рабочая ПРОГРАММа УЧЕБНОЙ ДИСЦИПЛИНЫ</w:t>
      </w:r>
    </w:p>
    <w:p w:rsidR="005C0372" w:rsidRPr="00E0212A" w:rsidRDefault="005C0372" w:rsidP="00F86494">
      <w:pPr>
        <w:pStyle w:val="aa"/>
        <w:spacing w:line="480" w:lineRule="auto"/>
        <w:contextualSpacing/>
        <w:jc w:val="center"/>
        <w:rPr>
          <w:szCs w:val="28"/>
        </w:rPr>
      </w:pPr>
      <w:r w:rsidRPr="00E0212A">
        <w:rPr>
          <w:szCs w:val="28"/>
        </w:rPr>
        <w:t>ОГСЭ.04. ФИЗИЧЕСКАЯ КУЛЬТУРА</w:t>
      </w:r>
    </w:p>
    <w:p w:rsidR="005C0372" w:rsidRPr="00E0212A" w:rsidRDefault="0096103E" w:rsidP="00E0212A">
      <w:pPr>
        <w:pStyle w:val="aa"/>
        <w:spacing w:line="276" w:lineRule="auto"/>
        <w:contextualSpacing/>
        <w:jc w:val="center"/>
        <w:rPr>
          <w:bCs/>
          <w:szCs w:val="28"/>
        </w:rPr>
      </w:pPr>
      <w:r w:rsidRPr="00E0212A">
        <w:rPr>
          <w:szCs w:val="28"/>
        </w:rPr>
        <w:t xml:space="preserve">Для </w:t>
      </w:r>
      <w:r w:rsidR="005C0372" w:rsidRPr="00E0212A">
        <w:rPr>
          <w:szCs w:val="28"/>
        </w:rPr>
        <w:t xml:space="preserve">специальности </w:t>
      </w:r>
      <w:r w:rsidR="005C0372" w:rsidRPr="00E0212A">
        <w:rPr>
          <w:bCs/>
          <w:szCs w:val="28"/>
        </w:rPr>
        <w:t xml:space="preserve">32.02.02. Акушерское дело </w:t>
      </w:r>
    </w:p>
    <w:p w:rsidR="005C0372" w:rsidRPr="00E0212A" w:rsidRDefault="0096103E" w:rsidP="00E02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212A">
        <w:rPr>
          <w:rFonts w:ascii="Times New Roman" w:hAnsi="Times New Roman" w:cs="Times New Roman"/>
          <w:sz w:val="28"/>
          <w:szCs w:val="28"/>
        </w:rPr>
        <w:t>Квалификация – акушер/акушерка</w:t>
      </w:r>
    </w:p>
    <w:p w:rsidR="005C0372" w:rsidRDefault="005C0372" w:rsidP="00F864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6494" w:rsidRPr="003560A1" w:rsidRDefault="00F86494" w:rsidP="00F864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0372" w:rsidRPr="003560A1" w:rsidRDefault="005C0372" w:rsidP="005C03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0372" w:rsidRPr="003560A1" w:rsidRDefault="005C0372" w:rsidP="005C03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0372" w:rsidRPr="003560A1" w:rsidRDefault="005C0372" w:rsidP="005C03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0372" w:rsidRPr="003560A1" w:rsidRDefault="005C0372" w:rsidP="005C03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0372" w:rsidRPr="003560A1" w:rsidRDefault="005C0372" w:rsidP="005C03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0372" w:rsidRPr="003560A1" w:rsidRDefault="005C0372" w:rsidP="005C03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0372" w:rsidRPr="003560A1" w:rsidRDefault="005C0372" w:rsidP="005C03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4F43" w:rsidRDefault="00FE4F43" w:rsidP="00FE4F43">
      <w:pPr>
        <w:tabs>
          <w:tab w:val="left" w:pos="18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4F43" w:rsidRDefault="00FE4F43" w:rsidP="00FE4F43">
      <w:pPr>
        <w:tabs>
          <w:tab w:val="left" w:pos="18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4F43" w:rsidRDefault="00FE4F43" w:rsidP="00FE4F43">
      <w:pPr>
        <w:tabs>
          <w:tab w:val="left" w:pos="18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5D6C" w:rsidRDefault="00FE4F43" w:rsidP="00FE4F43">
      <w:pPr>
        <w:tabs>
          <w:tab w:val="left" w:pos="18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5B5D6C" w:rsidRDefault="005B5D6C" w:rsidP="00FE4F43">
      <w:pPr>
        <w:tabs>
          <w:tab w:val="left" w:pos="18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765B" w:rsidRPr="005B5D6C" w:rsidRDefault="005B5D6C" w:rsidP="00FE4F43">
      <w:pPr>
        <w:tabs>
          <w:tab w:val="left" w:pos="18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E4F43">
        <w:rPr>
          <w:rFonts w:ascii="Times New Roman" w:hAnsi="Times New Roman" w:cs="Times New Roman"/>
          <w:sz w:val="28"/>
          <w:szCs w:val="28"/>
        </w:rPr>
        <w:t xml:space="preserve">   </w:t>
      </w:r>
      <w:r w:rsidR="007C765B" w:rsidRPr="005B5D6C">
        <w:rPr>
          <w:rFonts w:ascii="Times New Roman" w:hAnsi="Times New Roman" w:cs="Times New Roman"/>
          <w:sz w:val="28"/>
          <w:szCs w:val="28"/>
        </w:rPr>
        <w:t xml:space="preserve">ХАСАВЮРТ – 2016 г. </w:t>
      </w:r>
    </w:p>
    <w:tbl>
      <w:tblPr>
        <w:tblW w:w="10173" w:type="dxa"/>
        <w:tblLayout w:type="fixed"/>
        <w:tblLook w:val="0000"/>
      </w:tblPr>
      <w:tblGrid>
        <w:gridCol w:w="4927"/>
        <w:gridCol w:w="5246"/>
      </w:tblGrid>
      <w:tr w:rsidR="00957C8A" w:rsidRPr="003560A1" w:rsidTr="00957C8A">
        <w:trPr>
          <w:cantSplit/>
          <w:trHeight w:val="20"/>
        </w:trPr>
        <w:tc>
          <w:tcPr>
            <w:tcW w:w="4927" w:type="dxa"/>
          </w:tcPr>
          <w:p w:rsidR="00957C8A" w:rsidRPr="006274BE" w:rsidRDefault="00957C8A" w:rsidP="0096103E">
            <w:pPr>
              <w:spacing w:after="0" w:line="360" w:lineRule="auto"/>
              <w:ind w:left="142" w:righ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Одобрена</w:t>
            </w:r>
            <w:proofErr w:type="gramEnd"/>
            <w:r w:rsidRPr="006274BE">
              <w:rPr>
                <w:rFonts w:ascii="Times New Roman" w:hAnsi="Times New Roman" w:cs="Times New Roman"/>
                <w:sz w:val="24"/>
                <w:szCs w:val="24"/>
              </w:rPr>
              <w:t xml:space="preserve"> цикловой методической комиссией общего  гуманитарного, социально-экономического, математического и естественнонаучного циклов</w:t>
            </w:r>
          </w:p>
          <w:p w:rsidR="00957C8A" w:rsidRPr="006274BE" w:rsidRDefault="00957C8A" w:rsidP="0096103E">
            <w:pPr>
              <w:spacing w:after="0"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</w:t>
            </w:r>
            <w:r w:rsidR="000B16DD">
              <w:rPr>
                <w:rFonts w:ascii="Times New Roman" w:hAnsi="Times New Roman" w:cs="Times New Roman"/>
                <w:sz w:val="24"/>
                <w:szCs w:val="24"/>
              </w:rPr>
              <w:t>«0</w:t>
            </w:r>
            <w:r w:rsidR="007C76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сентября 201</w:t>
            </w:r>
            <w:r w:rsidR="007C76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0B1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C8A" w:rsidRPr="006274BE" w:rsidRDefault="00957C8A" w:rsidP="00A652F6">
            <w:pPr>
              <w:spacing w:after="0"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ЦМК   </w:t>
            </w:r>
            <w:proofErr w:type="spellStart"/>
            <w:r w:rsidR="00A652F6">
              <w:rPr>
                <w:rFonts w:ascii="Times New Roman" w:hAnsi="Times New Roman" w:cs="Times New Roman"/>
                <w:sz w:val="24"/>
                <w:szCs w:val="24"/>
              </w:rPr>
              <w:t>Сатиева</w:t>
            </w:r>
            <w:proofErr w:type="spellEnd"/>
            <w:r w:rsidR="00A652F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6" w:type="dxa"/>
          </w:tcPr>
          <w:p w:rsidR="00957C8A" w:rsidRPr="006274BE" w:rsidRDefault="00957C8A" w:rsidP="0096103E">
            <w:pPr>
              <w:spacing w:after="0" w:line="36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Рабочая  программа учебной дисциплины</w:t>
            </w:r>
            <w:r w:rsidRPr="006274BE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957C8A" w:rsidRPr="006274BE" w:rsidRDefault="00957C8A" w:rsidP="0096103E">
            <w:pPr>
              <w:spacing w:after="0" w:line="36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34.02.02. Акушерское дело (базовой подготовки)</w:t>
            </w:r>
          </w:p>
        </w:tc>
      </w:tr>
    </w:tbl>
    <w:p w:rsidR="005C0372" w:rsidRPr="003560A1" w:rsidRDefault="005C0372" w:rsidP="005C0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372" w:rsidRPr="003560A1" w:rsidRDefault="005C0372" w:rsidP="005C0372">
      <w:pPr>
        <w:jc w:val="center"/>
        <w:rPr>
          <w:rFonts w:ascii="Times New Roman" w:hAnsi="Times New Roman" w:cs="Times New Roman"/>
          <w:sz w:val="28"/>
          <w:szCs w:val="28"/>
        </w:rPr>
      </w:pPr>
      <w:r w:rsidRPr="003560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C0372" w:rsidRPr="003560A1" w:rsidRDefault="005C0372" w:rsidP="005C0372">
      <w:pPr>
        <w:pStyle w:val="a3"/>
        <w:rPr>
          <w:sz w:val="28"/>
          <w:szCs w:val="28"/>
        </w:rPr>
      </w:pPr>
    </w:p>
    <w:p w:rsidR="007C765B" w:rsidRPr="00FE4F43" w:rsidRDefault="005C0372" w:rsidP="007C765B">
      <w:pPr>
        <w:jc w:val="both"/>
        <w:rPr>
          <w:rFonts w:ascii="Times New Roman" w:hAnsi="Times New Roman" w:cs="Times New Roman"/>
          <w:szCs w:val="24"/>
        </w:rPr>
      </w:pPr>
      <w:r w:rsidRPr="003560A1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 w:rsidRPr="003560A1">
        <w:rPr>
          <w:rFonts w:ascii="Times New Roman" w:hAnsi="Times New Roman" w:cs="Times New Roman"/>
          <w:sz w:val="28"/>
          <w:szCs w:val="28"/>
        </w:rPr>
        <w:t xml:space="preserve">  </w:t>
      </w:r>
      <w:r w:rsidR="007C765B" w:rsidRPr="000B16DD">
        <w:rPr>
          <w:rFonts w:ascii="Times New Roman" w:hAnsi="Times New Roman" w:cs="Times New Roman"/>
          <w:sz w:val="28"/>
          <w:szCs w:val="28"/>
          <w:lang w:eastAsia="uk-UA"/>
        </w:rPr>
        <w:t>НАНОПО «</w:t>
      </w:r>
      <w:r w:rsidR="007C765B" w:rsidRPr="000B16DD">
        <w:rPr>
          <w:rFonts w:ascii="Times New Roman" w:hAnsi="Times New Roman" w:cs="Times New Roman"/>
          <w:sz w:val="28"/>
          <w:szCs w:val="28"/>
        </w:rPr>
        <w:t xml:space="preserve">Медицинский колледж» </w:t>
      </w:r>
      <w:proofErr w:type="gramStart"/>
      <w:r w:rsidR="007C765B" w:rsidRPr="000B16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C765B" w:rsidRPr="000B16DD">
        <w:rPr>
          <w:rFonts w:ascii="Times New Roman" w:hAnsi="Times New Roman" w:cs="Times New Roman"/>
          <w:sz w:val="28"/>
          <w:szCs w:val="28"/>
        </w:rPr>
        <w:t>. Хасавюрт</w:t>
      </w:r>
      <w:r w:rsidR="000B16DD" w:rsidRPr="000B16DD">
        <w:rPr>
          <w:rFonts w:ascii="Times New Roman" w:hAnsi="Times New Roman" w:cs="Times New Roman"/>
          <w:sz w:val="28"/>
          <w:szCs w:val="28"/>
        </w:rPr>
        <w:t>.</w:t>
      </w:r>
      <w:r w:rsidR="007C765B" w:rsidRPr="000B16DD">
        <w:rPr>
          <w:rFonts w:ascii="Times New Roman" w:hAnsi="Times New Roman" w:cs="Times New Roman"/>
          <w:szCs w:val="24"/>
        </w:rPr>
        <w:t xml:space="preserve">   </w:t>
      </w:r>
    </w:p>
    <w:p w:rsidR="007C765B" w:rsidRPr="007E2FFB" w:rsidRDefault="007C765B" w:rsidP="007C765B">
      <w:pPr>
        <w:jc w:val="both"/>
        <w:rPr>
          <w:sz w:val="24"/>
          <w:szCs w:val="24"/>
        </w:rPr>
      </w:pPr>
      <w:r w:rsidRPr="007E2FFB">
        <w:rPr>
          <w:szCs w:val="24"/>
        </w:rPr>
        <w:t xml:space="preserve">                                                            </w:t>
      </w:r>
    </w:p>
    <w:p w:rsidR="005C0372" w:rsidRPr="00F86494" w:rsidRDefault="005C0372" w:rsidP="00F864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0A1">
        <w:rPr>
          <w:rFonts w:ascii="Times New Roman" w:hAnsi="Times New Roman" w:cs="Times New Roman"/>
          <w:b/>
          <w:sz w:val="28"/>
          <w:szCs w:val="28"/>
        </w:rPr>
        <w:t>Разработчик:</w:t>
      </w:r>
      <w:r w:rsidR="00F86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F43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Гусейнова </w:t>
      </w:r>
      <w:proofErr w:type="spellStart"/>
      <w:r w:rsidR="00FE4F43">
        <w:rPr>
          <w:rStyle w:val="af3"/>
          <w:rFonts w:ascii="Times New Roman" w:hAnsi="Times New Roman" w:cs="Times New Roman"/>
          <w:i w:val="0"/>
          <w:sz w:val="28"/>
          <w:szCs w:val="28"/>
        </w:rPr>
        <w:t>Патимат</w:t>
      </w:r>
      <w:proofErr w:type="spellEnd"/>
      <w:r w:rsidR="00FE4F43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FE4F43">
        <w:rPr>
          <w:rStyle w:val="af3"/>
          <w:rFonts w:ascii="Times New Roman" w:hAnsi="Times New Roman" w:cs="Times New Roman"/>
          <w:i w:val="0"/>
          <w:sz w:val="28"/>
          <w:szCs w:val="28"/>
        </w:rPr>
        <w:t>Гасановна</w:t>
      </w:r>
      <w:proofErr w:type="spellEnd"/>
      <w:r w:rsidR="00FE4F43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 - </w:t>
      </w:r>
      <w:r w:rsidRPr="00F86494">
        <w:rPr>
          <w:rStyle w:val="af3"/>
          <w:rFonts w:ascii="Times New Roman" w:hAnsi="Times New Roman" w:cs="Times New Roman"/>
          <w:i w:val="0"/>
          <w:sz w:val="28"/>
          <w:szCs w:val="28"/>
        </w:rPr>
        <w:t>преподаватель</w:t>
      </w:r>
      <w:r w:rsidR="000B16DD">
        <w:rPr>
          <w:rStyle w:val="af3"/>
          <w:rFonts w:ascii="Times New Roman" w:hAnsi="Times New Roman" w:cs="Times New Roman"/>
          <w:i w:val="0"/>
          <w:sz w:val="28"/>
          <w:szCs w:val="28"/>
        </w:rPr>
        <w:t>.</w:t>
      </w:r>
      <w:r w:rsidRPr="00F86494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5C0372" w:rsidRPr="003560A1" w:rsidRDefault="005C0372" w:rsidP="005C03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0372" w:rsidRPr="003560A1" w:rsidRDefault="005C0372" w:rsidP="005C0372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0A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C0372" w:rsidRPr="003560A1" w:rsidRDefault="005C0372" w:rsidP="005C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5C0372" w:rsidRPr="003560A1" w:rsidTr="00F86494">
        <w:trPr>
          <w:trHeight w:val="931"/>
        </w:trPr>
        <w:tc>
          <w:tcPr>
            <w:tcW w:w="9007" w:type="dxa"/>
            <w:shd w:val="clear" w:color="auto" w:fill="auto"/>
          </w:tcPr>
          <w:p w:rsidR="005C0372" w:rsidRPr="003560A1" w:rsidRDefault="005C0372" w:rsidP="00F86494">
            <w:pPr>
              <w:pStyle w:val="1"/>
              <w:ind w:firstLine="0"/>
              <w:jc w:val="left"/>
              <w:rPr>
                <w:b w:val="0"/>
                <w:caps/>
                <w:szCs w:val="28"/>
              </w:rPr>
            </w:pPr>
          </w:p>
          <w:p w:rsidR="005C0372" w:rsidRPr="003560A1" w:rsidRDefault="005C0372" w:rsidP="00F86494">
            <w:pPr>
              <w:pStyle w:val="1"/>
              <w:ind w:firstLine="0"/>
              <w:jc w:val="left"/>
              <w:rPr>
                <w:b w:val="0"/>
                <w:caps/>
                <w:szCs w:val="28"/>
              </w:rPr>
            </w:pPr>
          </w:p>
          <w:p w:rsidR="005C0372" w:rsidRPr="003560A1" w:rsidRDefault="005C0372" w:rsidP="00957C8A">
            <w:pPr>
              <w:pStyle w:val="1"/>
              <w:ind w:firstLine="0"/>
              <w:jc w:val="left"/>
              <w:rPr>
                <w:szCs w:val="28"/>
              </w:rPr>
            </w:pPr>
            <w:r w:rsidRPr="003560A1">
              <w:rPr>
                <w:b w:val="0"/>
                <w:caps/>
                <w:szCs w:val="28"/>
              </w:rPr>
              <w:t>1. ПАСПОРТ ПРОГРАММЫ ДИСЦИПЛИНЫ</w:t>
            </w:r>
          </w:p>
        </w:tc>
        <w:tc>
          <w:tcPr>
            <w:tcW w:w="800" w:type="dxa"/>
            <w:shd w:val="clear" w:color="auto" w:fill="auto"/>
          </w:tcPr>
          <w:p w:rsidR="005C0372" w:rsidRPr="003560A1" w:rsidRDefault="005C0372" w:rsidP="00F86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A1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5C0372" w:rsidRPr="003560A1" w:rsidRDefault="005C0372" w:rsidP="00F86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0372" w:rsidRPr="003560A1" w:rsidTr="00F86494">
        <w:trPr>
          <w:trHeight w:val="720"/>
        </w:trPr>
        <w:tc>
          <w:tcPr>
            <w:tcW w:w="9007" w:type="dxa"/>
            <w:shd w:val="clear" w:color="auto" w:fill="auto"/>
          </w:tcPr>
          <w:p w:rsidR="005C0372" w:rsidRPr="003560A1" w:rsidRDefault="005C0372" w:rsidP="00957C8A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3560A1">
              <w:rPr>
                <w:rFonts w:ascii="Times New Roman" w:hAnsi="Times New Roman" w:cs="Times New Roman"/>
                <w:caps/>
                <w:sz w:val="28"/>
                <w:szCs w:val="28"/>
              </w:rPr>
              <w:t>2. результаты освоения ДИСЦИПЛИНЫ</w:t>
            </w:r>
          </w:p>
        </w:tc>
        <w:tc>
          <w:tcPr>
            <w:tcW w:w="800" w:type="dxa"/>
            <w:shd w:val="clear" w:color="auto" w:fill="auto"/>
          </w:tcPr>
          <w:p w:rsidR="005C0372" w:rsidRPr="003560A1" w:rsidRDefault="005C0372" w:rsidP="00F86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0372" w:rsidRPr="003560A1" w:rsidTr="00F86494">
        <w:trPr>
          <w:trHeight w:val="594"/>
        </w:trPr>
        <w:tc>
          <w:tcPr>
            <w:tcW w:w="9007" w:type="dxa"/>
            <w:shd w:val="clear" w:color="auto" w:fill="auto"/>
          </w:tcPr>
          <w:p w:rsidR="005C0372" w:rsidRPr="003560A1" w:rsidRDefault="005C0372" w:rsidP="00F86494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3560A1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3. СТРУКТУРА содержание ДИСЦИПЛИНЫ </w:t>
            </w:r>
          </w:p>
        </w:tc>
        <w:tc>
          <w:tcPr>
            <w:tcW w:w="800" w:type="dxa"/>
            <w:shd w:val="clear" w:color="auto" w:fill="auto"/>
          </w:tcPr>
          <w:p w:rsidR="005C0372" w:rsidRPr="003560A1" w:rsidRDefault="005C0372" w:rsidP="00F86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0372" w:rsidRPr="003560A1" w:rsidTr="00F86494">
        <w:trPr>
          <w:trHeight w:val="692"/>
        </w:trPr>
        <w:tc>
          <w:tcPr>
            <w:tcW w:w="9007" w:type="dxa"/>
            <w:shd w:val="clear" w:color="auto" w:fill="auto"/>
          </w:tcPr>
          <w:p w:rsidR="005C0372" w:rsidRPr="003560A1" w:rsidRDefault="005C0372" w:rsidP="00F86494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3560A1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4. условия реализации программы ДИСЦИПЛИНЫ </w:t>
            </w:r>
          </w:p>
        </w:tc>
        <w:tc>
          <w:tcPr>
            <w:tcW w:w="800" w:type="dxa"/>
            <w:shd w:val="clear" w:color="auto" w:fill="auto"/>
          </w:tcPr>
          <w:p w:rsidR="005C0372" w:rsidRPr="003560A1" w:rsidRDefault="005C0372" w:rsidP="00F86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A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C0372" w:rsidRPr="003560A1" w:rsidTr="00F86494">
        <w:trPr>
          <w:trHeight w:val="692"/>
        </w:trPr>
        <w:tc>
          <w:tcPr>
            <w:tcW w:w="9007" w:type="dxa"/>
            <w:shd w:val="clear" w:color="auto" w:fill="auto"/>
          </w:tcPr>
          <w:p w:rsidR="005C0372" w:rsidRPr="003560A1" w:rsidRDefault="005C0372" w:rsidP="00F86494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3560A1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5. Контроль и оценка результатов освоения ДИСЦИПЛИНЫ </w:t>
            </w:r>
          </w:p>
        </w:tc>
        <w:tc>
          <w:tcPr>
            <w:tcW w:w="800" w:type="dxa"/>
            <w:shd w:val="clear" w:color="auto" w:fill="auto"/>
          </w:tcPr>
          <w:p w:rsidR="005C0372" w:rsidRPr="003560A1" w:rsidRDefault="005C0372" w:rsidP="00F86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A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5C0372" w:rsidRPr="003560A1" w:rsidRDefault="005C0372" w:rsidP="005C037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372" w:rsidRPr="003560A1" w:rsidRDefault="005C0372" w:rsidP="00F86494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0A1">
        <w:rPr>
          <w:rFonts w:ascii="Times New Roman" w:hAnsi="Times New Roman" w:cs="Times New Roman"/>
          <w:b/>
          <w:sz w:val="28"/>
          <w:szCs w:val="28"/>
        </w:rPr>
        <w:lastRenderedPageBreak/>
        <w:t>1. ПАСПОРТ РАБОЧЕЙ ПРОГРАММЫ</w:t>
      </w:r>
    </w:p>
    <w:p w:rsidR="005C0372" w:rsidRPr="003560A1" w:rsidRDefault="005C0372" w:rsidP="00F864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0A1">
        <w:rPr>
          <w:rFonts w:ascii="Times New Roman" w:hAnsi="Times New Roman" w:cs="Times New Roman"/>
          <w:b/>
          <w:sz w:val="28"/>
          <w:szCs w:val="28"/>
        </w:rPr>
        <w:t>УЧЕБНОЙ ДИСЦИПЛИНЫ ОГСЭ.0</w:t>
      </w:r>
      <w:r w:rsidR="000D487C">
        <w:rPr>
          <w:rFonts w:ascii="Times New Roman" w:hAnsi="Times New Roman" w:cs="Times New Roman"/>
          <w:b/>
          <w:sz w:val="28"/>
          <w:szCs w:val="28"/>
        </w:rPr>
        <w:t>9</w:t>
      </w:r>
      <w:r w:rsidRPr="003560A1">
        <w:rPr>
          <w:rFonts w:ascii="Times New Roman" w:hAnsi="Times New Roman" w:cs="Times New Roman"/>
          <w:b/>
          <w:sz w:val="28"/>
          <w:szCs w:val="28"/>
        </w:rPr>
        <w:t>. ФИЗИЧЕСКАЯ КУЛЬТУРА</w:t>
      </w:r>
    </w:p>
    <w:p w:rsidR="005C0372" w:rsidRPr="003560A1" w:rsidRDefault="005C0372" w:rsidP="00F86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372" w:rsidRPr="00957C8A" w:rsidRDefault="005C0372" w:rsidP="00957C8A">
      <w:pPr>
        <w:pStyle w:val="af1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957C8A">
        <w:rPr>
          <w:b/>
          <w:sz w:val="28"/>
          <w:szCs w:val="28"/>
        </w:rPr>
        <w:t>Область применения рабочей программы</w:t>
      </w:r>
    </w:p>
    <w:p w:rsidR="005C0372" w:rsidRPr="003560A1" w:rsidRDefault="005C0372" w:rsidP="00F864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0A1">
        <w:rPr>
          <w:rFonts w:ascii="Times New Roman" w:hAnsi="Times New Roman" w:cs="Times New Roman"/>
          <w:sz w:val="28"/>
          <w:szCs w:val="28"/>
        </w:rPr>
        <w:t>Рабочая программа учебной дисциплины ОГСЭ.0</w:t>
      </w:r>
      <w:r w:rsidR="000D487C">
        <w:rPr>
          <w:rFonts w:ascii="Times New Roman" w:hAnsi="Times New Roman" w:cs="Times New Roman"/>
          <w:sz w:val="28"/>
          <w:szCs w:val="28"/>
        </w:rPr>
        <w:t>9</w:t>
      </w:r>
      <w:r w:rsidRPr="003560A1">
        <w:rPr>
          <w:rFonts w:ascii="Times New Roman" w:hAnsi="Times New Roman" w:cs="Times New Roman"/>
          <w:sz w:val="28"/>
          <w:szCs w:val="28"/>
        </w:rPr>
        <w:t xml:space="preserve">. Физическая культура является частью </w:t>
      </w:r>
      <w:r w:rsidR="00F86494">
        <w:rPr>
          <w:rFonts w:ascii="Times New Roman" w:hAnsi="Times New Roman" w:cs="Times New Roman"/>
          <w:sz w:val="28"/>
          <w:szCs w:val="28"/>
        </w:rPr>
        <w:t>программы</w:t>
      </w:r>
      <w:r w:rsidRPr="003560A1">
        <w:rPr>
          <w:rFonts w:ascii="Times New Roman" w:hAnsi="Times New Roman" w:cs="Times New Roman"/>
          <w:sz w:val="28"/>
          <w:szCs w:val="28"/>
        </w:rPr>
        <w:t xml:space="preserve"> подгото</w:t>
      </w:r>
      <w:r w:rsidR="00F86494">
        <w:rPr>
          <w:rFonts w:ascii="Times New Roman" w:hAnsi="Times New Roman" w:cs="Times New Roman"/>
          <w:sz w:val="28"/>
          <w:szCs w:val="28"/>
        </w:rPr>
        <w:t>вки специалистов среднего звена</w:t>
      </w:r>
      <w:r w:rsidRPr="003560A1">
        <w:rPr>
          <w:rFonts w:ascii="Times New Roman" w:hAnsi="Times New Roman" w:cs="Times New Roman"/>
          <w:sz w:val="28"/>
          <w:szCs w:val="28"/>
        </w:rPr>
        <w:t xml:space="preserve"> в соответствии с ФГОС по специальности СПО: 32.</w:t>
      </w:r>
      <w:r w:rsidRPr="003560A1">
        <w:rPr>
          <w:rFonts w:ascii="Times New Roman" w:hAnsi="Times New Roman" w:cs="Times New Roman"/>
          <w:bCs/>
          <w:sz w:val="28"/>
          <w:szCs w:val="28"/>
        </w:rPr>
        <w:t>02.02 Акушерское дело.</w:t>
      </w:r>
    </w:p>
    <w:p w:rsidR="005C0372" w:rsidRPr="003560A1" w:rsidRDefault="005C0372" w:rsidP="00F86494">
      <w:pPr>
        <w:pStyle w:val="aa"/>
        <w:spacing w:line="360" w:lineRule="auto"/>
        <w:ind w:firstLine="851"/>
        <w:contextualSpacing/>
        <w:rPr>
          <w:b/>
          <w:szCs w:val="28"/>
        </w:rPr>
      </w:pPr>
    </w:p>
    <w:p w:rsidR="005C0372" w:rsidRPr="003560A1" w:rsidRDefault="005C0372" w:rsidP="00F86494">
      <w:pPr>
        <w:pStyle w:val="aa"/>
        <w:spacing w:line="360" w:lineRule="auto"/>
        <w:ind w:firstLine="851"/>
        <w:contextualSpacing/>
        <w:rPr>
          <w:bCs/>
          <w:szCs w:val="28"/>
        </w:rPr>
      </w:pPr>
      <w:r w:rsidRPr="003560A1">
        <w:rPr>
          <w:b/>
          <w:szCs w:val="28"/>
        </w:rPr>
        <w:t xml:space="preserve">1.2. Место дисциплины в структуре программы подготовки специалистов среднего звена: </w:t>
      </w:r>
      <w:r w:rsidRPr="003560A1">
        <w:rPr>
          <w:szCs w:val="28"/>
        </w:rPr>
        <w:t xml:space="preserve">дисциплина относится к </w:t>
      </w:r>
      <w:r w:rsidR="000D487C">
        <w:rPr>
          <w:bCs/>
          <w:szCs w:val="28"/>
        </w:rPr>
        <w:t>о</w:t>
      </w:r>
      <w:r w:rsidRPr="003560A1">
        <w:rPr>
          <w:bCs/>
          <w:szCs w:val="28"/>
        </w:rPr>
        <w:t>бщ</w:t>
      </w:r>
      <w:r w:rsidR="000D487C">
        <w:rPr>
          <w:bCs/>
          <w:szCs w:val="28"/>
        </w:rPr>
        <w:t>ему</w:t>
      </w:r>
      <w:r w:rsidRPr="003560A1">
        <w:rPr>
          <w:bCs/>
          <w:szCs w:val="28"/>
        </w:rPr>
        <w:t xml:space="preserve"> гуманитарн</w:t>
      </w:r>
      <w:r w:rsidR="000D487C">
        <w:rPr>
          <w:bCs/>
          <w:szCs w:val="28"/>
        </w:rPr>
        <w:t>ому</w:t>
      </w:r>
      <w:r w:rsidRPr="003560A1">
        <w:rPr>
          <w:bCs/>
          <w:szCs w:val="28"/>
        </w:rPr>
        <w:t xml:space="preserve"> и социально-экономическ</w:t>
      </w:r>
      <w:r w:rsidR="000D487C">
        <w:rPr>
          <w:bCs/>
          <w:szCs w:val="28"/>
        </w:rPr>
        <w:t>ому</w:t>
      </w:r>
      <w:r w:rsidRPr="003560A1">
        <w:rPr>
          <w:bCs/>
          <w:szCs w:val="28"/>
        </w:rPr>
        <w:t xml:space="preserve">  </w:t>
      </w:r>
      <w:r w:rsidR="00F86494">
        <w:rPr>
          <w:bCs/>
          <w:szCs w:val="28"/>
        </w:rPr>
        <w:t>учебн</w:t>
      </w:r>
      <w:r w:rsidR="000D487C">
        <w:rPr>
          <w:bCs/>
          <w:szCs w:val="28"/>
        </w:rPr>
        <w:t>ому</w:t>
      </w:r>
      <w:r w:rsidR="00F86494">
        <w:rPr>
          <w:bCs/>
          <w:szCs w:val="28"/>
        </w:rPr>
        <w:t xml:space="preserve"> </w:t>
      </w:r>
      <w:r w:rsidRPr="003560A1">
        <w:rPr>
          <w:bCs/>
          <w:szCs w:val="28"/>
        </w:rPr>
        <w:t>цикл</w:t>
      </w:r>
      <w:r w:rsidR="000D487C">
        <w:rPr>
          <w:bCs/>
          <w:szCs w:val="28"/>
        </w:rPr>
        <w:t>у</w:t>
      </w:r>
      <w:r w:rsidRPr="003560A1">
        <w:rPr>
          <w:bCs/>
          <w:szCs w:val="28"/>
        </w:rPr>
        <w:t>.</w:t>
      </w:r>
    </w:p>
    <w:p w:rsidR="005C0372" w:rsidRPr="003560A1" w:rsidRDefault="005C0372" w:rsidP="00F86494">
      <w:pPr>
        <w:pStyle w:val="aa"/>
        <w:spacing w:line="360" w:lineRule="auto"/>
        <w:ind w:firstLine="851"/>
        <w:contextualSpacing/>
        <w:rPr>
          <w:b/>
          <w:szCs w:val="28"/>
        </w:rPr>
      </w:pPr>
    </w:p>
    <w:p w:rsidR="005C0372" w:rsidRPr="003560A1" w:rsidRDefault="005C0372" w:rsidP="00F86494">
      <w:pPr>
        <w:pStyle w:val="aa"/>
        <w:spacing w:line="360" w:lineRule="auto"/>
        <w:ind w:firstLine="851"/>
        <w:contextualSpacing/>
        <w:rPr>
          <w:b/>
          <w:szCs w:val="28"/>
        </w:rPr>
      </w:pPr>
      <w:r w:rsidRPr="003560A1">
        <w:rPr>
          <w:b/>
          <w:szCs w:val="28"/>
        </w:rPr>
        <w:t>1.3. Цели и задачи учебной дисциплины – требования к результатам освоения дисциплины:</w:t>
      </w:r>
    </w:p>
    <w:p w:rsidR="005C0372" w:rsidRPr="003560A1" w:rsidRDefault="005C0372" w:rsidP="00F86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0A1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3560A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C0372" w:rsidRPr="003560A1" w:rsidRDefault="005C0372" w:rsidP="00F86494">
      <w:pPr>
        <w:pStyle w:val="af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560A1">
        <w:rPr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5C0372" w:rsidRPr="003560A1" w:rsidRDefault="005C0372" w:rsidP="00F86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0A1">
        <w:rPr>
          <w:rFonts w:ascii="Times New Roman" w:hAnsi="Times New Roman" w:cs="Times New Roman"/>
          <w:b/>
          <w:sz w:val="28"/>
          <w:szCs w:val="28"/>
        </w:rPr>
        <w:tab/>
      </w:r>
      <w:r w:rsidRPr="003560A1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3560A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5C0372" w:rsidRPr="003560A1" w:rsidRDefault="005C0372" w:rsidP="00F86494">
      <w:pPr>
        <w:numPr>
          <w:ilvl w:val="0"/>
          <w:numId w:val="1"/>
        </w:numPr>
        <w:tabs>
          <w:tab w:val="left" w:pos="91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60A1">
        <w:rPr>
          <w:rFonts w:ascii="Times New Roman" w:hAnsi="Times New Roman" w:cs="Times New Roman"/>
          <w:sz w:val="28"/>
          <w:szCs w:val="28"/>
        </w:rPr>
        <w:t>о роли физической культуры в общекультурном, профессиональном и социальном развитии человека;</w:t>
      </w:r>
    </w:p>
    <w:p w:rsidR="005C0372" w:rsidRPr="003560A1" w:rsidRDefault="005C0372" w:rsidP="00F86494">
      <w:pPr>
        <w:numPr>
          <w:ilvl w:val="0"/>
          <w:numId w:val="1"/>
        </w:numPr>
        <w:tabs>
          <w:tab w:val="left" w:pos="91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60A1">
        <w:rPr>
          <w:rFonts w:ascii="Times New Roman" w:hAnsi="Times New Roman" w:cs="Times New Roman"/>
          <w:sz w:val="28"/>
          <w:szCs w:val="28"/>
        </w:rPr>
        <w:t>основы здорового образа жизни.</w:t>
      </w:r>
    </w:p>
    <w:p w:rsidR="005C0372" w:rsidRPr="003560A1" w:rsidRDefault="005C0372" w:rsidP="00F86494">
      <w:pPr>
        <w:tabs>
          <w:tab w:val="left" w:pos="916"/>
        </w:tabs>
        <w:spacing w:line="360" w:lineRule="auto"/>
        <w:ind w:left="96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372" w:rsidRDefault="005C0372" w:rsidP="00F86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60A1">
        <w:rPr>
          <w:rFonts w:ascii="Times New Roman" w:hAnsi="Times New Roman" w:cs="Times New Roman"/>
          <w:b/>
          <w:sz w:val="28"/>
          <w:szCs w:val="28"/>
        </w:rPr>
        <w:t xml:space="preserve">ОК, которые </w:t>
      </w:r>
      <w:r w:rsidR="00F86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0A1">
        <w:rPr>
          <w:rFonts w:ascii="Times New Roman" w:hAnsi="Times New Roman" w:cs="Times New Roman"/>
          <w:b/>
          <w:sz w:val="28"/>
          <w:szCs w:val="28"/>
        </w:rPr>
        <w:t>актуализируются при изучении учебной дисциплины:</w:t>
      </w:r>
      <w:proofErr w:type="gramEnd"/>
    </w:p>
    <w:p w:rsidR="0096103E" w:rsidRPr="0096103E" w:rsidRDefault="0096103E" w:rsidP="009610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3E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6103E" w:rsidRPr="0096103E" w:rsidRDefault="0096103E" w:rsidP="009610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3E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96103E" w:rsidRPr="0096103E" w:rsidRDefault="0096103E" w:rsidP="009610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3E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96103E" w:rsidRPr="0096103E" w:rsidRDefault="0096103E" w:rsidP="009610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3E">
        <w:rPr>
          <w:rFonts w:ascii="Times New Roman" w:hAnsi="Times New Roman" w:cs="Times New Roman"/>
          <w:sz w:val="28"/>
          <w:szCs w:val="28"/>
        </w:rPr>
        <w:lastRenderedPageBreak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6103E" w:rsidRPr="0096103E" w:rsidRDefault="0096103E" w:rsidP="009610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3E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96103E" w:rsidRPr="0096103E" w:rsidRDefault="0096103E" w:rsidP="009610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3E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96103E" w:rsidRPr="0096103E" w:rsidRDefault="0096103E" w:rsidP="009610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3E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96103E" w:rsidRPr="0096103E" w:rsidRDefault="0096103E" w:rsidP="009610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3E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96103E" w:rsidRPr="0096103E" w:rsidRDefault="0096103E" w:rsidP="009610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3E">
        <w:rPr>
          <w:rFonts w:ascii="Times New Roman" w:hAnsi="Times New Roman" w:cs="Times New Roman"/>
          <w:sz w:val="28"/>
          <w:szCs w:val="28"/>
        </w:rPr>
        <w:t>ОК 9. Ориентироваться в условиях смены технологий в профессиональной деятельности.</w:t>
      </w:r>
    </w:p>
    <w:p w:rsidR="0096103E" w:rsidRPr="0096103E" w:rsidRDefault="0096103E" w:rsidP="009610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3E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96103E" w:rsidRPr="0096103E" w:rsidRDefault="0096103E" w:rsidP="009610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3E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96103E" w:rsidRPr="0096103E" w:rsidRDefault="0096103E" w:rsidP="009610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3E">
        <w:rPr>
          <w:rFonts w:ascii="Times New Roman" w:hAnsi="Times New Roman" w:cs="Times New Roman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415E18" w:rsidRDefault="0096103E" w:rsidP="00957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03E">
        <w:rPr>
          <w:rFonts w:ascii="Times New Roman" w:hAnsi="Times New Roman" w:cs="Times New Roman"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415E1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C0372" w:rsidRPr="003560A1" w:rsidRDefault="005C0372" w:rsidP="00F864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0A1">
        <w:rPr>
          <w:rFonts w:ascii="Times New Roman" w:hAnsi="Times New Roman" w:cs="Times New Roman"/>
          <w:b/>
          <w:sz w:val="28"/>
          <w:szCs w:val="28"/>
        </w:rPr>
        <w:lastRenderedPageBreak/>
        <w:t>1.4. Количество часов на освоение программы дисциплины:</w:t>
      </w:r>
    </w:p>
    <w:p w:rsidR="0096103E" w:rsidRDefault="005C0372" w:rsidP="00961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60A1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3560A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560A1">
        <w:rPr>
          <w:rFonts w:ascii="Times New Roman" w:hAnsi="Times New Roman" w:cs="Times New Roman"/>
          <w:sz w:val="28"/>
          <w:szCs w:val="28"/>
        </w:rPr>
        <w:t xml:space="preserve">  344 часов, </w:t>
      </w:r>
    </w:p>
    <w:p w:rsidR="0096103E" w:rsidRDefault="005C0372" w:rsidP="00415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60A1">
        <w:rPr>
          <w:rFonts w:ascii="Times New Roman" w:hAnsi="Times New Roman" w:cs="Times New Roman"/>
          <w:sz w:val="28"/>
          <w:szCs w:val="28"/>
        </w:rPr>
        <w:t>в том числе:</w:t>
      </w:r>
      <w:r w:rsidR="00961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372" w:rsidRPr="003560A1" w:rsidRDefault="005C0372" w:rsidP="00961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60A1">
        <w:rPr>
          <w:rFonts w:ascii="Times New Roman" w:hAnsi="Times New Roman" w:cs="Times New Roman"/>
          <w:sz w:val="28"/>
          <w:szCs w:val="28"/>
        </w:rPr>
        <w:t xml:space="preserve">аудиторной учебной работы </w:t>
      </w:r>
      <w:proofErr w:type="gramStart"/>
      <w:r w:rsidRPr="003560A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560A1">
        <w:rPr>
          <w:rFonts w:ascii="Times New Roman" w:hAnsi="Times New Roman" w:cs="Times New Roman"/>
          <w:sz w:val="28"/>
          <w:szCs w:val="28"/>
        </w:rPr>
        <w:t xml:space="preserve"> (обязательных учебных занятий) – 172 часов;</w:t>
      </w:r>
    </w:p>
    <w:p w:rsidR="005C0372" w:rsidRPr="003560A1" w:rsidRDefault="005C0372" w:rsidP="00F86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60A1">
        <w:rPr>
          <w:rFonts w:ascii="Times New Roman" w:hAnsi="Times New Roman" w:cs="Times New Roman"/>
          <w:sz w:val="28"/>
          <w:szCs w:val="28"/>
        </w:rPr>
        <w:t xml:space="preserve">внеаудиторной (самостоятельной) учебной работы </w:t>
      </w:r>
      <w:proofErr w:type="gramStart"/>
      <w:r w:rsidRPr="003560A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560A1">
        <w:rPr>
          <w:rFonts w:ascii="Times New Roman" w:hAnsi="Times New Roman" w:cs="Times New Roman"/>
          <w:sz w:val="28"/>
          <w:szCs w:val="28"/>
        </w:rPr>
        <w:t xml:space="preserve"> – 172 часов.  </w:t>
      </w:r>
    </w:p>
    <w:p w:rsidR="000B16DD" w:rsidRDefault="005C0372" w:rsidP="00F86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0A1">
        <w:rPr>
          <w:rFonts w:ascii="Times New Roman" w:hAnsi="Times New Roman" w:cs="Times New Roman"/>
          <w:b/>
          <w:sz w:val="28"/>
          <w:szCs w:val="28"/>
        </w:rPr>
        <w:tab/>
      </w:r>
    </w:p>
    <w:p w:rsidR="000B16DD" w:rsidRPr="000B16DD" w:rsidRDefault="000B16DD" w:rsidP="000B16DD">
      <w:pPr>
        <w:rPr>
          <w:rFonts w:ascii="Times New Roman" w:hAnsi="Times New Roman" w:cs="Times New Roman"/>
          <w:sz w:val="28"/>
          <w:szCs w:val="28"/>
        </w:rPr>
      </w:pPr>
    </w:p>
    <w:p w:rsidR="000B16DD" w:rsidRPr="000B16DD" w:rsidRDefault="000B16DD" w:rsidP="000B16DD">
      <w:pPr>
        <w:rPr>
          <w:rFonts w:ascii="Times New Roman" w:hAnsi="Times New Roman" w:cs="Times New Roman"/>
          <w:sz w:val="28"/>
          <w:szCs w:val="28"/>
        </w:rPr>
      </w:pPr>
    </w:p>
    <w:p w:rsidR="000B16DD" w:rsidRPr="000B16DD" w:rsidRDefault="000B16DD" w:rsidP="000B16DD">
      <w:pPr>
        <w:rPr>
          <w:rFonts w:ascii="Times New Roman" w:hAnsi="Times New Roman" w:cs="Times New Roman"/>
          <w:sz w:val="28"/>
          <w:szCs w:val="28"/>
        </w:rPr>
      </w:pPr>
    </w:p>
    <w:p w:rsidR="000B16DD" w:rsidRPr="000B16DD" w:rsidRDefault="000B16DD" w:rsidP="000B16DD">
      <w:pPr>
        <w:rPr>
          <w:rFonts w:ascii="Times New Roman" w:hAnsi="Times New Roman" w:cs="Times New Roman"/>
          <w:sz w:val="28"/>
          <w:szCs w:val="28"/>
        </w:rPr>
      </w:pPr>
    </w:p>
    <w:p w:rsidR="000B16DD" w:rsidRPr="000B16DD" w:rsidRDefault="000B16DD" w:rsidP="000B16DD">
      <w:pPr>
        <w:rPr>
          <w:rFonts w:ascii="Times New Roman" w:hAnsi="Times New Roman" w:cs="Times New Roman"/>
          <w:sz w:val="28"/>
          <w:szCs w:val="28"/>
        </w:rPr>
      </w:pPr>
    </w:p>
    <w:p w:rsidR="000B16DD" w:rsidRPr="000B16DD" w:rsidRDefault="000B16DD" w:rsidP="000B16DD">
      <w:pPr>
        <w:rPr>
          <w:rFonts w:ascii="Times New Roman" w:hAnsi="Times New Roman" w:cs="Times New Roman"/>
          <w:sz w:val="28"/>
          <w:szCs w:val="28"/>
        </w:rPr>
      </w:pPr>
    </w:p>
    <w:p w:rsidR="000B16DD" w:rsidRPr="000B16DD" w:rsidRDefault="000B16DD" w:rsidP="000B16DD">
      <w:pPr>
        <w:rPr>
          <w:rFonts w:ascii="Times New Roman" w:hAnsi="Times New Roman" w:cs="Times New Roman"/>
          <w:sz w:val="28"/>
          <w:szCs w:val="28"/>
        </w:rPr>
      </w:pPr>
    </w:p>
    <w:p w:rsidR="000B16DD" w:rsidRDefault="000B16DD" w:rsidP="000B16DD">
      <w:pPr>
        <w:rPr>
          <w:rFonts w:ascii="Times New Roman" w:hAnsi="Times New Roman" w:cs="Times New Roman"/>
          <w:sz w:val="28"/>
          <w:szCs w:val="28"/>
        </w:rPr>
      </w:pPr>
    </w:p>
    <w:p w:rsidR="005C0372" w:rsidRPr="000B16DD" w:rsidRDefault="005C0372" w:rsidP="000B16D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C0372" w:rsidRPr="003560A1" w:rsidRDefault="005C0372" w:rsidP="00415E18">
      <w:pPr>
        <w:pageBreakBefore/>
        <w:tabs>
          <w:tab w:val="left" w:pos="1410"/>
          <w:tab w:val="center" w:pos="481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60A1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</w:t>
      </w:r>
      <w:r w:rsidR="00415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0A1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5C0372" w:rsidRPr="003560A1" w:rsidRDefault="005C0372" w:rsidP="005C03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0A1">
        <w:rPr>
          <w:rFonts w:ascii="Times New Roman" w:hAnsi="Times New Roman" w:cs="Times New Roman"/>
          <w:b/>
          <w:sz w:val="28"/>
          <w:szCs w:val="28"/>
        </w:rPr>
        <w:t>ОГСЭ.0</w:t>
      </w:r>
      <w:r w:rsidR="000D487C">
        <w:rPr>
          <w:rFonts w:ascii="Times New Roman" w:hAnsi="Times New Roman" w:cs="Times New Roman"/>
          <w:b/>
          <w:sz w:val="28"/>
          <w:szCs w:val="28"/>
        </w:rPr>
        <w:t>9</w:t>
      </w:r>
      <w:r w:rsidRPr="003560A1">
        <w:rPr>
          <w:rFonts w:ascii="Times New Roman" w:hAnsi="Times New Roman" w:cs="Times New Roman"/>
          <w:b/>
          <w:sz w:val="28"/>
          <w:szCs w:val="28"/>
        </w:rPr>
        <w:t>. ФИЗИЧЕСКАЯ КУЛЬТУРА</w:t>
      </w:r>
    </w:p>
    <w:p w:rsidR="005C0372" w:rsidRPr="003560A1" w:rsidRDefault="005C0372" w:rsidP="005C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60A1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375"/>
        <w:gridCol w:w="1906"/>
      </w:tblGrid>
      <w:tr w:rsidR="005C0372" w:rsidRPr="003560A1" w:rsidTr="00F86494">
        <w:tc>
          <w:tcPr>
            <w:tcW w:w="4073" w:type="pct"/>
            <w:shd w:val="clear" w:color="auto" w:fill="auto"/>
          </w:tcPr>
          <w:p w:rsidR="005C0372" w:rsidRPr="003560A1" w:rsidRDefault="005C0372" w:rsidP="00F86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A1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5C0372" w:rsidRPr="003560A1" w:rsidRDefault="005C0372" w:rsidP="00F8649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60A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C0372" w:rsidRPr="003560A1" w:rsidTr="00F86494">
        <w:tc>
          <w:tcPr>
            <w:tcW w:w="4073" w:type="pct"/>
            <w:shd w:val="clear" w:color="auto" w:fill="auto"/>
          </w:tcPr>
          <w:p w:rsidR="005C0372" w:rsidRPr="003560A1" w:rsidRDefault="005C0372" w:rsidP="00F864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0A1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</w:tcPr>
          <w:p w:rsidR="005C0372" w:rsidRPr="003560A1" w:rsidRDefault="005C0372" w:rsidP="00F8649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60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344</w:t>
            </w:r>
          </w:p>
        </w:tc>
      </w:tr>
      <w:tr w:rsidR="005C0372" w:rsidRPr="003560A1" w:rsidTr="00F86494">
        <w:tc>
          <w:tcPr>
            <w:tcW w:w="4073" w:type="pct"/>
            <w:shd w:val="clear" w:color="auto" w:fill="auto"/>
          </w:tcPr>
          <w:p w:rsidR="005C0372" w:rsidRPr="003560A1" w:rsidRDefault="005C0372" w:rsidP="00F8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Аудиторная учебная работа (обязательные учебные занятия) (всего) </w:t>
            </w:r>
          </w:p>
        </w:tc>
        <w:tc>
          <w:tcPr>
            <w:tcW w:w="927" w:type="pct"/>
            <w:shd w:val="clear" w:color="auto" w:fill="auto"/>
          </w:tcPr>
          <w:p w:rsidR="005C0372" w:rsidRPr="003560A1" w:rsidRDefault="005C0372" w:rsidP="00F8649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60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172</w:t>
            </w:r>
          </w:p>
        </w:tc>
      </w:tr>
      <w:tr w:rsidR="005C0372" w:rsidRPr="003560A1" w:rsidTr="00F86494">
        <w:tc>
          <w:tcPr>
            <w:tcW w:w="4073" w:type="pct"/>
            <w:shd w:val="clear" w:color="auto" w:fill="auto"/>
          </w:tcPr>
          <w:p w:rsidR="005C0372" w:rsidRPr="003560A1" w:rsidRDefault="005C0372" w:rsidP="00F8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0A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5C0372" w:rsidRPr="003560A1" w:rsidRDefault="005C0372" w:rsidP="00F8649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15E18" w:rsidRPr="003560A1" w:rsidTr="00F86494">
        <w:tc>
          <w:tcPr>
            <w:tcW w:w="4073" w:type="pct"/>
            <w:shd w:val="clear" w:color="auto" w:fill="auto"/>
          </w:tcPr>
          <w:p w:rsidR="00415E18" w:rsidRPr="003560A1" w:rsidRDefault="00415E18" w:rsidP="00F86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27" w:type="pct"/>
            <w:shd w:val="clear" w:color="auto" w:fill="auto"/>
          </w:tcPr>
          <w:p w:rsidR="00415E18" w:rsidRPr="003560A1" w:rsidRDefault="00415E18" w:rsidP="00F8649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5C0372" w:rsidRPr="003560A1" w:rsidTr="00F86494">
        <w:tc>
          <w:tcPr>
            <w:tcW w:w="4073" w:type="pct"/>
            <w:shd w:val="clear" w:color="auto" w:fill="auto"/>
          </w:tcPr>
          <w:p w:rsidR="005C0372" w:rsidRPr="003560A1" w:rsidRDefault="005C0372" w:rsidP="00415E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0A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927" w:type="pct"/>
            <w:shd w:val="clear" w:color="auto" w:fill="auto"/>
          </w:tcPr>
          <w:p w:rsidR="005C0372" w:rsidRPr="003560A1" w:rsidRDefault="005C0372" w:rsidP="00F8649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60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172</w:t>
            </w:r>
          </w:p>
        </w:tc>
      </w:tr>
      <w:tr w:rsidR="005C0372" w:rsidRPr="003560A1" w:rsidTr="00F86494">
        <w:tc>
          <w:tcPr>
            <w:tcW w:w="4073" w:type="pct"/>
            <w:shd w:val="clear" w:color="auto" w:fill="auto"/>
          </w:tcPr>
          <w:p w:rsidR="005C0372" w:rsidRPr="003560A1" w:rsidRDefault="005C0372" w:rsidP="00F864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0A1">
              <w:rPr>
                <w:rFonts w:ascii="Times New Roman" w:hAnsi="Times New Roman" w:cs="Times New Roman"/>
                <w:b/>
                <w:sz w:val="28"/>
                <w:szCs w:val="28"/>
              </w:rPr>
              <w:t>Внеаудиторная (самостоятельная) учебная работа обучающегося (всего)</w:t>
            </w:r>
          </w:p>
        </w:tc>
        <w:tc>
          <w:tcPr>
            <w:tcW w:w="927" w:type="pct"/>
            <w:shd w:val="clear" w:color="auto" w:fill="auto"/>
          </w:tcPr>
          <w:p w:rsidR="005C0372" w:rsidRPr="003560A1" w:rsidRDefault="005C0372" w:rsidP="00F8649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60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172</w:t>
            </w:r>
          </w:p>
        </w:tc>
      </w:tr>
      <w:tr w:rsidR="005C0372" w:rsidRPr="003560A1" w:rsidTr="00F86494">
        <w:tc>
          <w:tcPr>
            <w:tcW w:w="5000" w:type="pct"/>
            <w:gridSpan w:val="2"/>
            <w:shd w:val="clear" w:color="auto" w:fill="auto"/>
          </w:tcPr>
          <w:p w:rsidR="005C0372" w:rsidRPr="00415E18" w:rsidRDefault="005C0372" w:rsidP="00957C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5E1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Промежуточная аттестация в форме  </w:t>
            </w:r>
            <w:r w:rsidR="00415E18">
              <w:rPr>
                <w:rFonts w:ascii="Times New Roman" w:hAnsi="Times New Roman" w:cs="Times New Roman"/>
                <w:iCs/>
                <w:sz w:val="28"/>
                <w:szCs w:val="28"/>
              </w:rPr>
              <w:t>д</w:t>
            </w:r>
            <w:r w:rsidR="00415E18" w:rsidRPr="00415E18">
              <w:rPr>
                <w:rFonts w:ascii="Times New Roman" w:hAnsi="Times New Roman" w:cs="Times New Roman"/>
                <w:sz w:val="28"/>
                <w:szCs w:val="28"/>
              </w:rPr>
              <w:t xml:space="preserve">ифференцированного </w:t>
            </w:r>
            <w:r w:rsidRPr="00415E1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зачета (каждый учебный семестр) </w:t>
            </w:r>
          </w:p>
        </w:tc>
      </w:tr>
    </w:tbl>
    <w:p w:rsidR="005C0372" w:rsidRPr="003560A1" w:rsidRDefault="005C0372" w:rsidP="005C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372" w:rsidRPr="003560A1" w:rsidRDefault="005C0372" w:rsidP="005C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5C0372" w:rsidRPr="003560A1" w:rsidSect="00B960E8">
          <w:footerReference w:type="even" r:id="rId8"/>
          <w:footerReference w:type="default" r:id="rId9"/>
          <w:footerReference w:type="first" r:id="rId10"/>
          <w:pgSz w:w="11906" w:h="16838"/>
          <w:pgMar w:top="426" w:right="707" w:bottom="567" w:left="1134" w:header="0" w:footer="255" w:gutter="0"/>
          <w:pgNumType w:start="0"/>
          <w:cols w:space="708"/>
          <w:docGrid w:linePitch="360"/>
        </w:sectPr>
      </w:pPr>
    </w:p>
    <w:p w:rsidR="005C0372" w:rsidRPr="003560A1" w:rsidRDefault="00F86494" w:rsidP="005C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2.2.1</w:t>
      </w:r>
      <w:r w:rsidR="005C0372" w:rsidRPr="003560A1">
        <w:rPr>
          <w:rFonts w:ascii="Times New Roman" w:hAnsi="Times New Roman" w:cs="Times New Roman"/>
          <w:b/>
          <w:sz w:val="28"/>
          <w:szCs w:val="28"/>
        </w:rPr>
        <w:t>. Тематический план дисциплины по учебным семестрам</w:t>
      </w:r>
    </w:p>
    <w:p w:rsidR="005C0372" w:rsidRPr="003560A1" w:rsidRDefault="005C0372" w:rsidP="005C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0A1">
        <w:rPr>
          <w:rFonts w:ascii="Times New Roman" w:hAnsi="Times New Roman" w:cs="Times New Roman"/>
          <w:b/>
          <w:sz w:val="28"/>
          <w:szCs w:val="28"/>
        </w:rPr>
        <w:t>1 семестр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134"/>
        <w:gridCol w:w="992"/>
        <w:gridCol w:w="992"/>
        <w:gridCol w:w="992"/>
        <w:gridCol w:w="993"/>
      </w:tblGrid>
      <w:tr w:rsidR="005C0372" w:rsidRPr="00F86494" w:rsidTr="0096103E">
        <w:trPr>
          <w:trHeight w:val="20"/>
        </w:trPr>
        <w:tc>
          <w:tcPr>
            <w:tcW w:w="5070" w:type="dxa"/>
            <w:vMerge w:val="restart"/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Макс. учебная нагрузка на студента, час.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аудиторных часов 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  <w:vMerge/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77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1.1. Структура предмета «Физическая культура». Правила техники безопасности на занятиях физической культурой.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Легкая атлетика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 xml:space="preserve">Тема 2.1. Специальная разминка в легкой атлетике. Бег – разновидности. </w:t>
            </w:r>
            <w:proofErr w:type="spellStart"/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2.2. Техника выполнения прыжков с места. Экспресс-тест.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2.3. Бег на короткие дистанции. Техника низкого старта, бега по дистанции, финиша.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2.4. Бег с низкого старта. Демонстрация техники на отрезке до 30 м.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2.5. Эстафетный бег. Виды эстафет. Техника передачи эстафетной палочки.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2.6. Методы воспитания скоростной выносливости. Виды челночного бега.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2.7. Челночный бег 10х10м или 5х18м (в зале) на время.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2.8. Легкоатлетические метания. Техника выполнения метания мяча. Разбег, скачок, финальное усилие.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2.9. Метание малого мяча в цель.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2.10. Кроссовый бег 2000м – девушки, 3000м – юноши на время или 3000м, 5000м, без учета времени.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Спортивные игры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Тема 3.1. Волейбол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3.1.1. Правила игры. Перемещения, стойки игрока.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3.1.2. Техника выполнения приема мяча сверху. Игра в парах. Учебная игра.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3.1.3. Прием-передача мяча сверху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3.1.4. Техника выполнения приема мяча снизу. Игра в парах.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3.1.5. Прием-передача мяча снизу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 xml:space="preserve">Тема 3.1.6. Техника выполнения удара по мячу </w:t>
            </w:r>
            <w:r w:rsidRPr="00961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подаче и нападающем ударе.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3.1.7.  Выполнение имитации удара по мячу при подаче и нападающем ударе с отскоком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3.1.8. Техника выполнения подачи мяча. Виды подачи. Учебная игра.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3.1.9. Подача мяча в пределы площадки.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 xml:space="preserve">Тема 3.1.10. Двусторонняя учебная игра. Судейство игры. Действия судей. 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Тема 3.2. Баскетбол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3.2.1. Баскетбол. Правила игры, судейство, перемещение на площадке. Действия с мячом.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3.2.2. Специальная разминка баскетболиста. Техника штрафного броска. Учебная игра.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3.2.3. Броски с места и в движении. Штрафной бросок.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3.2.4. Техника передачи мяча. Виды передачи мяча. Ловля мяча.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3.2.5. Ловля и передача способом от груди, из-за головы двумя руками – на время.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3.2.6. Тактика нападения.  Быстрый прорыв. Взаимодействие игроков. Техника ведения мяча.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3.2.7. Ведение мяча на время левой, правой рукой, обведение препятствий.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3.2.8. Тактика защиты. Зонная защита. Прессинг игрока. Учебная игра.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3.2.9. Броски в движении. Двойной шаг-бросок с левой, правой стороны.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96103E">
        <w:trPr>
          <w:trHeight w:val="2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5C0372" w:rsidRPr="00F86494" w:rsidRDefault="005C0372" w:rsidP="005C0372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494">
        <w:rPr>
          <w:rFonts w:ascii="Times New Roman" w:hAnsi="Times New Roman" w:cs="Times New Roman"/>
          <w:b/>
          <w:sz w:val="24"/>
          <w:szCs w:val="24"/>
        </w:rPr>
        <w:lastRenderedPageBreak/>
        <w:t>2 семестр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1134"/>
        <w:gridCol w:w="992"/>
        <w:gridCol w:w="992"/>
        <w:gridCol w:w="992"/>
        <w:gridCol w:w="993"/>
      </w:tblGrid>
      <w:tr w:rsidR="005C0372" w:rsidRPr="00F86494" w:rsidTr="00BF7D6F">
        <w:trPr>
          <w:trHeight w:val="20"/>
        </w:trPr>
        <w:tc>
          <w:tcPr>
            <w:tcW w:w="4962" w:type="dxa"/>
            <w:vMerge w:val="restart"/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Макс. учебная нагрузка на студента, час.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 при очной форме обучения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  <w:vMerge/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77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Военно-прикладная физическая подготовка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6.1. Строевая подготовка. Строевые команды. Строевые упражнения на месте.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6.3. Действия командира отделения, маршевые песни.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Гимнастика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4.1. Гимнастика основная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 xml:space="preserve">Тема 4.1.1. Виды гимнастики. Терминология. </w:t>
            </w:r>
            <w:proofErr w:type="spellStart"/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96103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4.1.2. Проведение комплекса ОРУ, продемонстрировав зеркальный показ, рассказ, счет. 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4.1.3. Акробатические упражнения. Кувырки. Комбинации элементов.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4.1.4. Кувырок вперед, назад – техника выполнения. Длинный кувырок (юноши).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4.1.5. Кувырок вперед, назад, стойка, комбинация элементов. (Контрольный норматив). Длинный кувырок, высокий кувырок, кувырок назад с выходом через стойку, комбинации элементов (юноши).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4.1.6. Акробатика – стойка на голове, руках (юноши), упражнение «Мост» (девушки).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4.1.7. Опорные прыжки через козла в ширину (девушки), через коня в длину (юноши).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 xml:space="preserve">Тема 4.1.8. Опорные прыжки через коня боком с поворотом на 180 градусов (девушки), через коня в длину (юноши). (Контрольный норматив). 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 xml:space="preserve">Тема 4.1.9. Брусья. </w:t>
            </w:r>
            <w:proofErr w:type="gramStart"/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Подъем переворотом на нижней, с опорой о верхнюю жердь (девушки).</w:t>
            </w:r>
            <w:proofErr w:type="gramEnd"/>
            <w:r w:rsidRPr="0096103E">
              <w:rPr>
                <w:rFonts w:ascii="Times New Roman" w:hAnsi="Times New Roman" w:cs="Times New Roman"/>
                <w:sz w:val="24"/>
                <w:szCs w:val="24"/>
              </w:rPr>
              <w:t xml:space="preserve"> Махи, соскок махом вперед, назад (юноши).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 xml:space="preserve">Тема 4.1.10. Брусья. Комбинация 3-4 элемента (девушки), комбинация 2-3 </w:t>
            </w:r>
            <w:proofErr w:type="gramStart"/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силовых</w:t>
            </w:r>
            <w:proofErr w:type="gramEnd"/>
            <w:r w:rsidRPr="0096103E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 (юноши).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4.2 Атлетическая гимнастика.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 xml:space="preserve">Тема 4.2.1. Общая физическая подготовка. Силовые упражнения. Снаряды, подходы, </w:t>
            </w:r>
            <w:r w:rsidRPr="00961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повторы. Тренажеры – виды, техника безопасности.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4.2.2. Упражнения для развития силы рук. Отжимания от пола. (Контрольный норматив). Упражнения с отягощением. 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4.2.3. Статические, динамические упражнения, упражнения для развития мышц груди, рук. Упражнения с отягощением.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4.2.4. Упражнения для развития силы мышц плеча. Подтягивание из виса, из виса лежа.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4.2.7. Сгибание-разгибание туловища в упоре за 1 мин. (Контрольный норматив). Упражнения  для развития силы мышц ног.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Спортивные игры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Тема 3.1. Волейбол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3.1.1. Правила игры. Перемещения, стойки игрока.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3.1.2. Техника выполнения приема мяча сверху. Игра в парах. Учебная игра.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3.1.3. Прием-передача мяча сверху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3.1.4. Техника выполнения приема мяча снизу. Игра в парах.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3.1.5. Прием-передача мяча снизу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3.1.6.  Выполнение имитации удара по мячу при подаче и нападающем ударе с отскоком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3.1.7. Техника выполнения подачи мяча. Виды подачи. Учебная игра.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3.1.8. Подача мяча в пределы площадки.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 xml:space="preserve">Тема 3.1.9. Двусторонняя учебная игра. Судейство игры. Действия судей. 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Тема 3.2. Баскетбол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3.2.2. Специальная разминка баскетболиста. Техника штрафного броска. Учебная игра.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3.2.3. Броски с места и в движении. Штрафной бросок.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3.2.5. Ловля и передача способом от груди, из-за головы двумя руками – на время.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3.2.6. Тактика нападения.  Быстрый прорыв. Взаимодействие игроков. Техника ведения мяча.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 xml:space="preserve">Тема 3.2.7. Владение мячом. Дриблинг мяча на месте – </w:t>
            </w:r>
            <w:proofErr w:type="gramStart"/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, правой, двумя руками одновременно и попеременно.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3.2.9. Тактика защиты. Зонная защита. Прессинг игрока. Учебная игра.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3.2.10. Броски в движении. Двойной шаг-бросок с левой, правой стороны.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3.2.11. Взаимодействие игроков. Обманные движения. Игра под кольцом. Съем мяча.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 xml:space="preserve">Тема 3.2.14. Зачетная двухсторонняя игра. Судейство игры. 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 Профессионально-прикладная физическая подготовка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5.1. Содержание, цели, задачи ППФП.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5.2. Средства, методы и методики формирования профессионально значимых качеств, умений и навыков.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5.3. Специальная гимнастика медработника в течение рабочего дня.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Тема 5.4. Составление и проведение комплексов профессионально-прикладной физической культуры.</w:t>
            </w:r>
          </w:p>
        </w:tc>
        <w:tc>
          <w:tcPr>
            <w:tcW w:w="1134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96103E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3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5C0372" w:rsidRPr="00F86494" w:rsidRDefault="005C0372" w:rsidP="005C0372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494">
        <w:rPr>
          <w:rFonts w:ascii="Times New Roman" w:hAnsi="Times New Roman" w:cs="Times New Roman"/>
          <w:b/>
          <w:sz w:val="24"/>
          <w:szCs w:val="24"/>
        </w:rPr>
        <w:lastRenderedPageBreak/>
        <w:t>3 семестр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134"/>
        <w:gridCol w:w="992"/>
        <w:gridCol w:w="992"/>
        <w:gridCol w:w="992"/>
        <w:gridCol w:w="993"/>
      </w:tblGrid>
      <w:tr w:rsidR="005C0372" w:rsidRPr="00F86494" w:rsidTr="00BF7D6F">
        <w:trPr>
          <w:trHeight w:val="20"/>
        </w:trPr>
        <w:tc>
          <w:tcPr>
            <w:tcW w:w="5070" w:type="dxa"/>
            <w:vMerge w:val="restart"/>
            <w:vAlign w:val="center"/>
          </w:tcPr>
          <w:p w:rsidR="005C0372" w:rsidRPr="00F86494" w:rsidRDefault="005C0372" w:rsidP="00F8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5C0372" w:rsidRPr="00F86494" w:rsidRDefault="005C0372" w:rsidP="00F864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Макс. учебная нагрузка на студента, час.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F8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 при очной форме обучения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F8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  <w:vMerge/>
            <w:vAlign w:val="center"/>
          </w:tcPr>
          <w:p w:rsidR="005C0372" w:rsidRPr="00F86494" w:rsidRDefault="005C0372" w:rsidP="00F8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C0372" w:rsidRPr="00F86494" w:rsidRDefault="005C0372" w:rsidP="00F864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0372" w:rsidRPr="00F86494" w:rsidRDefault="005C0372" w:rsidP="00F864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F86494">
            <w:pPr>
              <w:tabs>
                <w:tab w:val="left" w:pos="776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F864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F8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  <w:vAlign w:val="center"/>
          </w:tcPr>
          <w:p w:rsidR="005C0372" w:rsidRPr="00F86494" w:rsidRDefault="005C0372" w:rsidP="00F8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F8649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F8649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F8649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F8649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F8649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F86494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Легкая атлетика</w:t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F86494" w:rsidRDefault="005C0372" w:rsidP="0096103E">
            <w:pPr>
              <w:snapToGri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 xml:space="preserve">Тема 2.1. Специальная разминка в легкой атлетике. Бег – разновидности. </w:t>
            </w:r>
            <w:proofErr w:type="spellStart"/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F86494" w:rsidRDefault="005C0372" w:rsidP="0096103E">
            <w:pPr>
              <w:snapToGri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Тема 2.2. Техника выполнения прыжков с места. Экспресс-тест.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F86494" w:rsidRDefault="005C0372" w:rsidP="0096103E">
            <w:pPr>
              <w:snapToGri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Тема 2.4. Бег с низкого старта. Демонстрация техники на отрезке до 30 м.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F86494" w:rsidRDefault="005C0372" w:rsidP="0096103E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Тема 2.7. Челночный бег 10х10м или 5х18м (в зале) на время.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F86494" w:rsidRDefault="005C0372" w:rsidP="0096103E">
            <w:pPr>
              <w:snapToGri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Тема 2.8. Легкоатлетические метания. Техника выполнения метания мяча. Разбег, скачок, финальное усилие.</w:t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F86494" w:rsidRDefault="005C0372" w:rsidP="0096103E">
            <w:pPr>
              <w:snapToGri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Тема 2.9. Метание малого мяча в цель.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F86494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Спортивные игры</w:t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F86494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Тема 3.1. Волейбол</w:t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F86494" w:rsidRDefault="005C0372" w:rsidP="0096103E">
            <w:pPr>
              <w:snapToGri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Тема 3.1.2. Техника выполнения приема мяча сверху. Игра в парах. Учебная игра.</w:t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F86494" w:rsidRDefault="005C0372" w:rsidP="0096103E">
            <w:pPr>
              <w:snapToGri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Тема 3.1.3. Прием-передача мяча сверху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F86494" w:rsidRDefault="005C0372" w:rsidP="0096103E">
            <w:pPr>
              <w:snapToGri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Тема 3.1.5. Прием-передача мяча снизу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F86494" w:rsidRDefault="005C0372" w:rsidP="0096103E">
            <w:pPr>
              <w:snapToGri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Тема 3.1.12. Совершенствование подачи мяча. Подача в заданные зоны.</w:t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F86494" w:rsidRDefault="005C0372" w:rsidP="0096103E">
            <w:pPr>
              <w:snapToGri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 xml:space="preserve">Тема 3.1.15. Двусторонняя учебная игра. Судейство игры. Действия судей. </w:t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F86494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Тема 3.2. Баскетбол</w:t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F86494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Тема 3.2.8. Ведение мяча на время левой, правой рукой, обведение препятствий.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F86494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Тема 3.2.10. Броски в движении. Двойной шаг-бросок с левой, правой стороны.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F86494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3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Тема 3.2.12. Финт на проходе – бросок мяча в корзину. (Контрольный норматив). Учебная игра.</w:t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F86494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96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2" w:rsidRPr="00F86494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2" w:rsidRPr="00F86494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2" w:rsidRPr="00F86494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F86494" w:rsidRDefault="005C0372" w:rsidP="0096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5C0372" w:rsidRPr="00F86494" w:rsidRDefault="005C0372" w:rsidP="005C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372" w:rsidRPr="00F86494" w:rsidRDefault="005C0372" w:rsidP="005C0372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494">
        <w:rPr>
          <w:rFonts w:ascii="Times New Roman" w:hAnsi="Times New Roman" w:cs="Times New Roman"/>
          <w:b/>
          <w:sz w:val="24"/>
          <w:szCs w:val="24"/>
        </w:rPr>
        <w:lastRenderedPageBreak/>
        <w:t>4 семестр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134"/>
        <w:gridCol w:w="992"/>
        <w:gridCol w:w="992"/>
        <w:gridCol w:w="992"/>
        <w:gridCol w:w="993"/>
      </w:tblGrid>
      <w:tr w:rsidR="005C0372" w:rsidRPr="00F86494" w:rsidTr="00BF7D6F">
        <w:trPr>
          <w:trHeight w:val="20"/>
        </w:trPr>
        <w:tc>
          <w:tcPr>
            <w:tcW w:w="5070" w:type="dxa"/>
            <w:vMerge w:val="restart"/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Макс. учебная нагрузка на студента, час.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 при очной форме обучения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  <w:vMerge/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tabs>
                <w:tab w:val="left" w:pos="77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Гимнастика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4.1. Гимнастика основная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Тема 4.1.2. Проведение комплекса ОРУ, продемонстрировав зеркальный показ, рассказ, счет. 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Тема 4.1.6. Акробатика – стойка на голове, руках (юноши), упражнение «Мост» (девушки).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Тема 4.1.7. Опорные прыжки через козла в ширину (девушки), через коня в длину (юноши).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Тема 4.1.8. Опорные прыжки через коня боком с поворотом на 180 градусов (девушки), через коня в длину (юноши).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 xml:space="preserve">Тема 4.1.10. Брусья. Комбинация 3-4 элемента (девушки), комбинация 2-3 </w:t>
            </w:r>
            <w:proofErr w:type="gramStart"/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силовых</w:t>
            </w:r>
            <w:proofErr w:type="gramEnd"/>
            <w:r w:rsidRPr="00BF7D6F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 (юноши).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Тема 4.1.11. Брусья. Комбинация 5-6 элементов (девушки), комбинация 4-5силовых элементов (юноши).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Тема 4.1.12. Упражнения в равновесии. Ходьба по бревну, гимнастической скамейке.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 xml:space="preserve">Тема 4.1.13. Упражнения в равновесии. (Контрольный норматив). 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4.2 Атлетическая гимнастика.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 xml:space="preserve">Тема 4.2.2. Упражнения для развития силы рук. Отжимания от пола. (Контрольный норматив). Упражнения с отягощением. 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Тема 4.2.5. Упражнения с партнером, упражнения с набивным мячом, скакалкой.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Тема 4.2.6. Упражнения для развития мышц туловища (мышцы пресса, боковой поверхности, ротаторы, мышцы спины).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Тема 4.2.8. Упражнения на развитие скоростно-силовой подготовки. Приседания с выпрыгиванием, круговая тренировка на развитие скоростно-силовых качеств.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Тема 4.2.9.  Прыжки со скакалкой за 1 минуту.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 Профессионально-прикладная физическая подготовка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5.5. Методы развития специальной выносливости медицинского работника.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Тема 5.9. Выход на местность в составе группы, обязанности медицинской сестры в походе.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Тема 5.10. Выход на местность в составе группы, установка палатки, обустройство полевого медицинского пункта.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Тема 5.11. Оказание первой медицинской помощи в походе.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Военно-прикладная физическая подготовка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 xml:space="preserve">Тема 6.4. Техника безопасности при обращении с оружием. Положения при стрельбе.  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Тема 6.5. Стрельба по неподвижным мишеням в условиях ограниченного времени.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5C0372" w:rsidRPr="00F86494" w:rsidRDefault="005C0372" w:rsidP="005C0372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494">
        <w:rPr>
          <w:rFonts w:ascii="Times New Roman" w:hAnsi="Times New Roman" w:cs="Times New Roman"/>
          <w:b/>
          <w:sz w:val="24"/>
          <w:szCs w:val="24"/>
        </w:rPr>
        <w:lastRenderedPageBreak/>
        <w:t>5 семестр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134"/>
        <w:gridCol w:w="992"/>
        <w:gridCol w:w="992"/>
        <w:gridCol w:w="992"/>
        <w:gridCol w:w="993"/>
      </w:tblGrid>
      <w:tr w:rsidR="005C0372" w:rsidRPr="00F86494" w:rsidTr="00BF7D6F">
        <w:trPr>
          <w:trHeight w:val="20"/>
        </w:trPr>
        <w:tc>
          <w:tcPr>
            <w:tcW w:w="5070" w:type="dxa"/>
            <w:vMerge w:val="restart"/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Макс. учебная нагрузка на студента, час.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 при очной форме обучения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  <w:vMerge/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tabs>
                <w:tab w:val="left" w:pos="776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Легкая атлетика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snapToGri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Тема 2.2. Техника выполнения прыжков с места. Экспресс-тест.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snapToGri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Тема 2.3. Бег на короткие дистанции. Техника низкого старта, бега по дистанции, финиша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snapToGri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Тема 2.4. Бег с низкого старта. Демонстрация техники на отрезке до 30 м.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Тема 2.7. Челночный бег 10х10м или 5х18м (в зале) на время.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snapToGri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Тема 2.9. Метание малого мяча в цель.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snapToGri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Тема 2.10. Кроссовый бег 1000 м на время.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snapToGri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Тема 2.11. Кроссовый бег 2000м – девушки, 3000м – юноши на время или 3000м, 5000м, без учета времени.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Спортивные игры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Тема 3.1. Волейбол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snapToGri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Тема 3.1.13. Совершенствование  приема-передачи мяча.  Выполнение пяти приемов-передач сверху,  над собой, с отскоком не менее 2 метров.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snapToGri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Тема 3.1.14.  Совершенствование  приема-передачи мяча. Выполнение пяти приемов-передач снизу,  над собой, с отскоком не менее 2 метров.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snapToGri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 xml:space="preserve">Тема 3.1.15. Двусторонняя учебная игра. Судейство игры. Действия судей. 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Тема 3.2. Баскетбол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Тема 3.2.12. Финт на проходе – бросок мяча в корзину. (Контрольный норматив). Учебная игра.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Тема 3.2.13. Заслоны игрока. Выбор тактики игры.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 xml:space="preserve">Тема 3.2.14. Зачетная двухсторонняя игра. Судейство игры. </w:t>
            </w:r>
          </w:p>
        </w:tc>
        <w:tc>
          <w:tcPr>
            <w:tcW w:w="1134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BF7D6F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5C0372" w:rsidRPr="00F86494" w:rsidRDefault="005C0372" w:rsidP="005C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372" w:rsidRPr="00F86494" w:rsidRDefault="005C0372" w:rsidP="005C0372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494">
        <w:rPr>
          <w:rFonts w:ascii="Times New Roman" w:hAnsi="Times New Roman" w:cs="Times New Roman"/>
          <w:b/>
          <w:sz w:val="24"/>
          <w:szCs w:val="24"/>
        </w:rPr>
        <w:lastRenderedPageBreak/>
        <w:t>6 семестр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134"/>
        <w:gridCol w:w="992"/>
        <w:gridCol w:w="992"/>
        <w:gridCol w:w="992"/>
        <w:gridCol w:w="993"/>
      </w:tblGrid>
      <w:tr w:rsidR="005C0372" w:rsidRPr="00F86494" w:rsidTr="00BF7D6F">
        <w:trPr>
          <w:trHeight w:val="20"/>
        </w:trPr>
        <w:tc>
          <w:tcPr>
            <w:tcW w:w="5070" w:type="dxa"/>
            <w:vMerge w:val="restart"/>
            <w:vAlign w:val="center"/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Макс. учебная нагрузка на студента, час.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 при очной форме обучения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  <w:vMerge/>
            <w:vAlign w:val="center"/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tabs>
                <w:tab w:val="left" w:pos="776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  <w:vAlign w:val="center"/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632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Гимнастика</w:t>
            </w: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4.1. Гимнастика основная</w:t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Тема 4.1.2. Проведение комплекса ОРУ, продемонстрировав зеркальный показ, рассказ, счет. 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Тема 4.1.3. Акробатические упражнения. Кувырки. Комбинации элементов.</w:t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Тема 4.1.11. Брусья. Комбинация 5-6 элементов (девушки), комбинация 4-5силовых элементов (юноши).</w:t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4.2 Атлетическая гимнастика.</w:t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Тема 4.2.4. Упражнения для развития силы мышц плеча. Подтягивание из виса, из виса лежа.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Тема 4.2.9.  Прыжки со скакалкой за 1 минуту. (Контрольный норматив).</w:t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Тема 4.2.10. Составление комплексов силовой гимнастики. Упражнения с отягощением.</w:t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 Профессионально-прикладная физическая подготовка</w:t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Тема 5.6. Методы развития ловкости, как профессионально значимого качества медработника.</w:t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Военно-прикладная физическая подготовка</w:t>
            </w:r>
          </w:p>
        </w:tc>
        <w:tc>
          <w:tcPr>
            <w:tcW w:w="1134" w:type="dxa"/>
            <w:vAlign w:val="center"/>
          </w:tcPr>
          <w:p w:rsidR="005C0372" w:rsidRPr="00F86494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C0372" w:rsidRPr="00F86494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Тема 6.5. Стрельба по неподвижным мишеням в условиях ограниченного времени.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0372" w:rsidRPr="00F86494" w:rsidTr="00BF7D6F">
        <w:trPr>
          <w:trHeight w:val="2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372" w:rsidRPr="00F86494" w:rsidRDefault="005C0372" w:rsidP="00BF7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9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5C0372" w:rsidRPr="003560A1" w:rsidRDefault="005C0372" w:rsidP="005C0372">
      <w:pPr>
        <w:pageBreakBefore/>
        <w:tabs>
          <w:tab w:val="left" w:pos="916"/>
          <w:tab w:val="left" w:pos="1832"/>
          <w:tab w:val="left" w:pos="2415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sz w:val="28"/>
          <w:szCs w:val="28"/>
        </w:rPr>
        <w:sectPr w:rsidR="005C0372" w:rsidRPr="003560A1" w:rsidSect="00BF7D6F">
          <w:pgSz w:w="11906" w:h="16838"/>
          <w:pgMar w:top="851" w:right="1134" w:bottom="993" w:left="1134" w:header="0" w:footer="125" w:gutter="0"/>
          <w:pgNumType w:start="0"/>
          <w:cols w:space="708"/>
          <w:titlePg/>
          <w:docGrid w:linePitch="360"/>
        </w:sectPr>
      </w:pPr>
    </w:p>
    <w:p w:rsidR="005C0372" w:rsidRPr="00415E18" w:rsidRDefault="00371F65" w:rsidP="005C037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E18"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 w:rsidR="005C0372" w:rsidRPr="00415E18">
        <w:rPr>
          <w:rFonts w:ascii="Times New Roman" w:hAnsi="Times New Roman" w:cs="Times New Roman"/>
          <w:b/>
          <w:sz w:val="24"/>
          <w:szCs w:val="24"/>
        </w:rPr>
        <w:t>.</w:t>
      </w:r>
      <w:r w:rsidRPr="00415E18">
        <w:rPr>
          <w:rFonts w:ascii="Times New Roman" w:hAnsi="Times New Roman" w:cs="Times New Roman"/>
          <w:b/>
          <w:sz w:val="24"/>
          <w:szCs w:val="24"/>
        </w:rPr>
        <w:t>2</w:t>
      </w:r>
      <w:r w:rsidR="005C0372" w:rsidRPr="00415E18">
        <w:rPr>
          <w:rFonts w:ascii="Times New Roman" w:hAnsi="Times New Roman" w:cs="Times New Roman"/>
          <w:b/>
          <w:sz w:val="24"/>
          <w:szCs w:val="24"/>
        </w:rPr>
        <w:t xml:space="preserve"> Содержание учебной дисциплины</w:t>
      </w:r>
      <w:r w:rsidR="005C0372" w:rsidRPr="00415E18">
        <w:rPr>
          <w:rFonts w:ascii="Times New Roman" w:hAnsi="Times New Roman" w:cs="Times New Roman"/>
          <w:b/>
          <w:caps/>
          <w:sz w:val="24"/>
          <w:szCs w:val="24"/>
        </w:rPr>
        <w:t xml:space="preserve"> огсэ. 0</w:t>
      </w:r>
      <w:r w:rsidR="000D487C">
        <w:rPr>
          <w:rFonts w:ascii="Times New Roman" w:hAnsi="Times New Roman" w:cs="Times New Roman"/>
          <w:b/>
          <w:caps/>
          <w:sz w:val="24"/>
          <w:szCs w:val="24"/>
        </w:rPr>
        <w:t>9</w:t>
      </w:r>
      <w:r w:rsidR="005C0372" w:rsidRPr="00415E18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5C0372" w:rsidRPr="00415E18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5C0372" w:rsidRPr="00415E18" w:rsidRDefault="005C0372" w:rsidP="005C0372">
      <w:pPr>
        <w:ind w:left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0631"/>
        <w:gridCol w:w="992"/>
        <w:gridCol w:w="1276"/>
      </w:tblGrid>
      <w:tr w:rsidR="005C0372" w:rsidRPr="00415E18" w:rsidTr="00D176E2">
        <w:trPr>
          <w:trHeight w:val="20"/>
        </w:trPr>
        <w:tc>
          <w:tcPr>
            <w:tcW w:w="2093" w:type="dxa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1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D1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1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</w:tcPr>
          <w:p w:rsidR="005C0372" w:rsidRPr="00415E18" w:rsidRDefault="000D487C" w:rsidP="00F8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Уровень освоения</w:t>
            </w:r>
          </w:p>
        </w:tc>
      </w:tr>
      <w:tr w:rsidR="005C0372" w:rsidRPr="00415E18" w:rsidTr="00D176E2">
        <w:trPr>
          <w:trHeight w:val="20"/>
        </w:trPr>
        <w:tc>
          <w:tcPr>
            <w:tcW w:w="12724" w:type="dxa"/>
            <w:gridSpan w:val="2"/>
            <w:tcBorders>
              <w:bottom w:val="single" w:sz="4" w:space="0" w:color="auto"/>
            </w:tcBorders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Введение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1.1. Структура предмета «Физическая культура».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на занятиях физической культурой.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Общие сведения о содержании и структуре предмета «Физическая культура» в медицинском колледже. Цель и задачи занятий физической культурой в медицинском колледже. Характеристика разделов программы по предмету. Требования к зачету по физической культуре. Правила безопасности на занятиях в спортивном зале, открытой площадке, тренажерном зале.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</w:tcPr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  <w:p w:rsidR="005C0372" w:rsidRPr="00D176E2" w:rsidRDefault="005C0372" w:rsidP="00D176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 по истории развития физической культуры, олимпийского движения, современного состояния физической культуры в России и за рубежом.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1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Легкая атлетика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45081" w:rsidRPr="00D176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2" w:rsidRPr="00D176E2" w:rsidRDefault="005C0372" w:rsidP="00D176E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Тема 2.1. Специальная разминка в легкой атлетике. Бег – разновидности. </w:t>
            </w:r>
            <w:proofErr w:type="spellStart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разминка в легкой атлетике. Специальные беговые упражнения – бег с высоким подниманием бедра, с </w:t>
            </w:r>
            <w:proofErr w:type="spellStart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захлестом</w:t>
            </w:r>
            <w:proofErr w:type="spellEnd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 голени, приставным и крестным шагом. </w:t>
            </w:r>
            <w:proofErr w:type="spellStart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 на одной и двух ногах. Упражнения на гибкость.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0372" w:rsidRPr="00415E1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372" w:rsidRPr="00D176E2" w:rsidRDefault="005C0372" w:rsidP="00D176E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Составить комплексы разминочных упражнений в соответствии с предъявляемыми требованиями. Заполнение рабочей тетради.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2" w:rsidRPr="00D176E2" w:rsidRDefault="00745081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2.2. Техника выполнения прыжков с места. Экспресс-тест. (Контрольный норматив).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Бег, разминочные упражнения, подготовительные упражнения к выполнению контрольного норматива. Выполнение прыжков с места на оценку. 3 попытки. Лучшая попытка – в зачет.</w:t>
            </w:r>
          </w:p>
        </w:tc>
        <w:tc>
          <w:tcPr>
            <w:tcW w:w="992" w:type="dxa"/>
          </w:tcPr>
          <w:p w:rsidR="005C0372" w:rsidRPr="00D176E2" w:rsidRDefault="00745081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дополнительной литературы по теме скоростно-силовой подготовки, выполнение комплексов разминочных и основных упражнений. 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745081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415E18" w:rsidRPr="00D176E2" w:rsidRDefault="005C0372" w:rsidP="00D176E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2.3. </w:t>
            </w:r>
          </w:p>
          <w:p w:rsidR="005C0372" w:rsidRPr="00D176E2" w:rsidRDefault="005C0372" w:rsidP="00D176E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 Техника низкого старта, бега по дистанции, финиша.</w:t>
            </w:r>
          </w:p>
          <w:p w:rsidR="005C0372" w:rsidRPr="00D176E2" w:rsidRDefault="005C0372" w:rsidP="00D176E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Бег, разминочные упражнения для бегуна на короткие дистанции. </w:t>
            </w:r>
            <w:proofErr w:type="spellStart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 коротких отрезков с низкого старта. Старт по сигналу. Бег 30 метров с низкого старта.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дополнительной литературы по темам: Развитие скоростных качеств, бег с низкого старта. Выполнение комплексов разминочных и основных упражнений. 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415E18" w:rsidRPr="00D176E2" w:rsidRDefault="005C0372" w:rsidP="00D176E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Тема 2.4. </w:t>
            </w:r>
          </w:p>
          <w:p w:rsidR="005C0372" w:rsidRPr="00D176E2" w:rsidRDefault="005C0372" w:rsidP="00D176E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Бег с низкого старта. Демонстрация техники на отрезке до 30 м. (Контрольный норматив).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учебного материала 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Бег, разминочные упражнения для бегуна на короткие дистанции. Бег до 30 м на время с низкого старта по сигналу стартера. По результатам выставляется оценка.</w:t>
            </w:r>
          </w:p>
        </w:tc>
        <w:tc>
          <w:tcPr>
            <w:tcW w:w="992" w:type="dxa"/>
          </w:tcPr>
          <w:p w:rsidR="005C0372" w:rsidRPr="00D176E2" w:rsidRDefault="00745081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дополнительной литературы по теме: 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Олимпийские чемпионы разных лет.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745081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2.5. Эстафетный бег. Виды эстафет. Техника передачи эстафетной палочки.</w:t>
            </w:r>
          </w:p>
          <w:p w:rsidR="005C0372" w:rsidRPr="00D176E2" w:rsidRDefault="005C0372" w:rsidP="00D176E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Бег, разминочные упражнения для бегуна на короткие дистанции. Передача эстафетной палочки на отрезках 10-15 метров. Передача в линейной, встречной эстафете.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  <w:p w:rsidR="005C0372" w:rsidRPr="00D176E2" w:rsidRDefault="005C0372" w:rsidP="00D17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Легкая атлетика – королева спорта».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18" w:rsidRPr="00D176E2" w:rsidRDefault="005C0372" w:rsidP="00D176E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Тема 2.6. </w:t>
            </w:r>
          </w:p>
          <w:p w:rsidR="005C0372" w:rsidRPr="00D176E2" w:rsidRDefault="005C0372" w:rsidP="00D176E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Методы воспитания скоростной выносливости. Виды челночного бега.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Бег, разминочные упражнения для бегуна на короткие дистанции. </w:t>
            </w:r>
            <w:proofErr w:type="gramStart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Многократное</w:t>
            </w:r>
            <w:proofErr w:type="gramEnd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 коротких отрезков с максимальной скоростью. Челночный бег.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372" w:rsidRPr="00D176E2" w:rsidRDefault="005C0372" w:rsidP="00D176E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  <w:p w:rsidR="005C0372" w:rsidRPr="00D176E2" w:rsidRDefault="005C0372" w:rsidP="00D176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Легкоатлетические многоборья». Заполнение рабочей тетради.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Тема 2.7. Челночный бег 10х10м или 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5х18м (в зале) на время. (Контрольный норматив).</w:t>
            </w:r>
          </w:p>
          <w:p w:rsidR="005C0372" w:rsidRPr="00D176E2" w:rsidRDefault="005C0372" w:rsidP="00D176E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371F65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Бег, разминочные упражнения для бегуна на короткие дистанции. По выбору проведение челночного бега на дистанции 10х10м или 5х18м в зале. Критерии оценки – уложится в 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установленные нормативы. </w:t>
            </w:r>
          </w:p>
        </w:tc>
        <w:tc>
          <w:tcPr>
            <w:tcW w:w="992" w:type="dxa"/>
          </w:tcPr>
          <w:p w:rsidR="005C0372" w:rsidRPr="00D176E2" w:rsidRDefault="00745081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Хронология мировых рекордов в легкой атлетике».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745081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2.8. Легкоатлетические метания. Техника выполнения метания мяча. Разбег, скачок, финальное усилие.</w:t>
            </w:r>
          </w:p>
          <w:p w:rsidR="005C0372" w:rsidRPr="00D176E2" w:rsidRDefault="005C0372" w:rsidP="00D176E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Легкоатлетические метания. Техника выполнения метания теннисного мяча. Разбег, скачок, финальное усилие. Метание с места и с разбега.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Легкоатлетические метания».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745081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2.9. Метание малого мяча в цель. (Контрольный норматив).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После разминки выполнить метание теннисного мяча в цель с 12 метров девушки, 18 м юноши.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разминочных и основных упражнений.  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2.10. Кроссовый бег 1000 м на время. (Контрольный норматив).</w:t>
            </w:r>
          </w:p>
          <w:p w:rsidR="005C0372" w:rsidRPr="00D176E2" w:rsidRDefault="005C0372" w:rsidP="00D176E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После разминки тактически правильно пробежать кроссовую дистанцию 1000 м.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Развитие общей выносливости».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Тема 2.11. Кроссовый бег 2000м </w:t>
            </w:r>
            <w:proofErr w:type="gramStart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евушки, 3000м –юноши на время или 3000м, 5000м, без учета времени. (Контрольный 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норматив).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Разминочный бег, спец</w:t>
            </w:r>
            <w:proofErr w:type="gramStart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пражнения.</w:t>
            </w:r>
          </w:p>
          <w:p w:rsidR="005C0372" w:rsidRPr="00D176E2" w:rsidRDefault="005C0372" w:rsidP="00D176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Кроссовый бег 2000м – девушки, 3000м – юноши на время или 3000м, 5000м, без учета времени. (Контрольный норматив). Упражнения на восстановления дыхания.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Восстановление организма после нагрузки».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12724" w:type="dxa"/>
            <w:gridSpan w:val="2"/>
            <w:tcBorders>
              <w:bottom w:val="single" w:sz="4" w:space="0" w:color="auto"/>
            </w:tcBorders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Спортивные игры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45081" w:rsidRPr="00D176E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C0372" w:rsidRPr="00415E18" w:rsidTr="00D176E2">
        <w:trPr>
          <w:trHeight w:val="20"/>
        </w:trPr>
        <w:tc>
          <w:tcPr>
            <w:tcW w:w="12724" w:type="dxa"/>
            <w:gridSpan w:val="2"/>
            <w:tcBorders>
              <w:top w:val="single" w:sz="4" w:space="0" w:color="auto"/>
            </w:tcBorders>
            <w:hideMark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/>
                <w:sz w:val="24"/>
                <w:szCs w:val="24"/>
              </w:rPr>
              <w:t>Тема 3.1. Волейбол</w:t>
            </w:r>
          </w:p>
        </w:tc>
        <w:tc>
          <w:tcPr>
            <w:tcW w:w="992" w:type="dxa"/>
          </w:tcPr>
          <w:p w:rsidR="005C0372" w:rsidRPr="00D176E2" w:rsidRDefault="00745081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3.1.1. Правила игры. Перемещения, стойки игрока.</w:t>
            </w:r>
          </w:p>
          <w:p w:rsidR="005C0372" w:rsidRPr="00D176E2" w:rsidRDefault="005C0372" w:rsidP="00D176E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справка. Спортивный инвентарь, оборудование. Размер и разметка площадки. Правила игры. Стойка игрока. Перемещение игрока на площадке. Оценка технического уровня игроков.</w:t>
            </w:r>
          </w:p>
        </w:tc>
        <w:tc>
          <w:tcPr>
            <w:tcW w:w="992" w:type="dxa"/>
          </w:tcPr>
          <w:p w:rsidR="005C0372" w:rsidRPr="00D176E2" w:rsidRDefault="00745081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разминочных и основных упражнений.  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3.1.2. Техника выполнения приема мяча сверху. Игра в парах. Учебная игра.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Технические приемы: прием – передача мяча через сетку, прием – передача мяча сверху на месте и в движении. Варианты.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Волейбол».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3.1.3. Прием-передача мяча сверху от стены. (Контрольный норматив).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С расстояния 2 метра выполнить 10 прием-передача мяча от стены. Показать навыки приема мяча в игре.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Волейбол».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745081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3.1.4. Техника выполнения приема мяча снизу. Игра в парах.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Технические приемы: прием – передача мяча снизу. Игра в парах и у стены. Варианты.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Волейбол».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Тема 3.1.5. Прием-передача мяча снизу от стены. (Контрольный 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норматив). 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С расстояния 2 метра выполнить 8 приемов-передач мяча от стены. Показать навыки приема мяча в игре.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разминочных и специальных упражнений. Изучение дополнительной </w:t>
            </w: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Волейбол».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3.1.6. Техника выполнения удара по мячу при подаче и нападающем ударе.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удара по мячу при подаче и нападающем ударе. Положение рук при ударе. Отработка удара у стены и через сетку.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Волейбол».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3.1.7.  Выполнение имитации удара по мячу при подаче и нападающем ударе с отскоком от стены. (Контрольный норматив).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слитно 10 ударов по мячу в пол – отскок от стены. Показать технику удара по мячу в игре. 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Волейбол».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3.1.8. Техника выполнения подачи мяча. Виды подачи. Учебная игра.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Виды подачи. Держание мяча. Ошибки при подаче мяча. Имитация подачи в стену и подача через сетку.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Волейбол».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3.1.9. Подача мяча в пределы площадки. (Контрольный норматив).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Выполнить нижнюю (верхнюю) прямую подачу. Девушки – из 6 попыток 5 в зачет. Юноши из 5 – 5 в зачет.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Волейбол».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Тема 3.1.10. Техника выполнения нападающего 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удара. Атака с первой и второй линии.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5C0372" w:rsidRPr="00D176E2" w:rsidRDefault="005C0372" w:rsidP="00D176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Понятие нападающего удара. Техника выполнения нападающего удара. Атака с первой и второй линии.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Выполнение комплексов разминочных и специальных упражнений.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Волейбол».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3.1.11. Нападающий удар с первой линии атаки. (Контрольный норматив). Блокировка нападающего удара. Техника выполнения.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Выполнение нападающего удара после паса игрока 3 зоны. Применять полученные навыки в игре. Выполнять блокировку нападающего удара в игре.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Волейбол».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3.1.12. Совершенствование подачи мяча. Подача в заданные зоны.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верхней прямой подачи мяча. Подача в заданные зоны.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Волейбол».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snapToGrid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3.1.13. Совершенствование  приема-передачи мяча.  Выполнение пяти приемов-передач сверху,  над собой, с отскоком не менее 2 метров. (Контрольный норматив).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Совершенствование  приема-передачи мяча.  Выполнение пяти приемов-передач сверху,  над собой, с отскоком не менее 2 метров. (Контрольный норматив). Применение полученных навыков в игре.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Волейбол».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Тема 3.1.14.  Совершенствование  приема-передачи мяча. 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пяти приемов-передач снизу,  над собой, с отскоком не менее 2 метров. (Контрольный норматив).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Совершенствование  приема-передачи мяча. Выполнение пяти приемов-передач снизу,  над собой, с отскоком не менее 2 метров. (Контрольный норматив) Применение полученных навыков в игре.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Выполнение комплексов разминочных и специальных упражнений.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Волейбол».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5C0372" w:rsidRPr="00D176E2" w:rsidRDefault="005C0372" w:rsidP="00D176E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3.1.15. Двусторонняя учебная игра. Судейство игры. Действия судей. 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Правила игры, жесты судей. Действия и полномочия судей. Судейство игры. Двусторонняя учебная игра.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C0372" w:rsidRPr="00D176E2" w:rsidRDefault="005C0372" w:rsidP="00D17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left w:val="single" w:sz="4" w:space="0" w:color="auto"/>
              <w:bottom w:val="single" w:sz="4" w:space="0" w:color="auto"/>
            </w:tcBorders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Волейбол».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/>
                <w:sz w:val="24"/>
                <w:szCs w:val="24"/>
              </w:rPr>
              <w:t>Тема 3.2. Баскетбол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372" w:rsidRPr="00D176E2" w:rsidRDefault="00745081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5C0372" w:rsidRPr="00D176E2" w:rsidRDefault="005C0372" w:rsidP="00D176E2">
            <w:pPr>
              <w:tabs>
                <w:tab w:val="left" w:pos="916"/>
                <w:tab w:val="left" w:pos="1985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3.2.1. Баскетбол. Правила игры, судейство, перемещение на площадке. Действия с мячом.</w:t>
            </w:r>
          </w:p>
        </w:tc>
        <w:tc>
          <w:tcPr>
            <w:tcW w:w="10631" w:type="dxa"/>
            <w:tcBorders>
              <w:top w:val="single" w:sz="4" w:space="0" w:color="auto"/>
            </w:tcBorders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Правила игры, судейство, перемещение на площадке. Стойки игрока. Действия с мячом: ведение, передачи, броски.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Баскетбол».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3.2.2. Специальная разминка баскетболиста. Техника штрафного броска. Учебная игра.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Специальная разминка баскетболиста. Передвижение по площадке шагом, бегом, приставным шагом, зигзагообразно. Техника штрафного броска. Броски с места, с указанных точек.</w:t>
            </w:r>
          </w:p>
        </w:tc>
        <w:tc>
          <w:tcPr>
            <w:tcW w:w="992" w:type="dxa"/>
          </w:tcPr>
          <w:p w:rsidR="005C0372" w:rsidRPr="00D176E2" w:rsidRDefault="00745081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Баскетбол».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Тема 3.2.3. Броски с места и в движении. 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Штрафной бросок. (Контрольный норматив).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Броски с места и в движении. Броски с 2-х очковой зоны, с 3-х очковой, с указанных точек. Штрафной бросок. (Контрольный норматив).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4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Баскетбол».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3.2.4. Техника передачи мяча. Виды передачи мяча. Ловля мяча.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мяча. Положение рук при передаче.  Виды передачи мяча. Передача из-за головы, от груди, одной, двумя руками. Ловля мяча.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4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Баскетбол».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3.2.5. Ловля и передача способом от груди, из-за головы двумя руками – на время. (Контрольный норматив).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Ловля и передача способом от груди, из-за головы двумя руками – на время. (Контрольный норматив). Выполнить ловлю – передачу мяча с отскоком от стены, слитно, от груди 5, из-за головы 5. На время.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4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Баскетбол».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3.2.6. Тактика нападения.  Быстрый прорыв. Взаимодействие игроков. Техника ведения мяча.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 Тактика нападения. Варианты нападения. Быстрый прорыв. Тактика атаки на кольцо.  Взаимодействие игроков. Техника ведения мяча.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4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Баскетбол».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Тема 3.2.7. Владение мячом. Дриблинг мяча на месте – </w:t>
            </w:r>
            <w:proofErr w:type="gramStart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, правой, двумя руками одновременно и попеременно. 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(Контрольный норматив).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мячом. Дриблинг мяча на месте – </w:t>
            </w:r>
            <w:proofErr w:type="gramStart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, правой, двумя руками одновременно и попеременно. (Контрольный норматив). 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4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Баскетбол».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3.2.8. Ведение мяча на время левой, правой рукой, обведение препятствий. (Контрольный норматив).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Ведение мяча на время левой, правой рукой, обведение препятствий</w:t>
            </w:r>
            <w:proofErr w:type="gramStart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онтрольный норматив). В качестве препятствий используются стулья, обручи. Ведение осуществляется на время.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4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Баскетбол».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3.2.9. Тактика защиты. Зонная защита. Прессинг игрока. Учебная игра.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Тактика защиты. Варианты защиты. Зонная защита. Взаимодействие игроков. Прессинг игрока. Учебная игра.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4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Баскетбол».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3.2.10. Броски в движении. Двойной шаг-бросок с левой, правой стороны. (Контрольный норматив).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Броски в движении. Двойной шаг-бросок с левой, правой стороны. (Контрольный норматив).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4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Баскетбол».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3.2.11. Взаимодействие игроков. Обманные движения. Игра под кольцом. Съем мяча.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игроков. Обманные движения. Игра под кольцом. Съем мяча.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4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Баскетбол».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Тема 3.2.12. Финт на проходе – бросок мяча в 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корзину. (Контрольный норматив). Учебная игра.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Финт на проходе - бросок мяча в корзину. (Контрольный норматив). Учебная игра.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4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Выполнение комплексов разминочных и специальных упражнений.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Баскетбол».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3.2.13. Заслоны игрока. Выбор тактики игры.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Заслоны игрока. Выбор тактики игры. Техника выполнения заслонов игрока.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4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разминочных и специальных упражнений.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Баскетбол».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Тема 3.2.14. Зачетная двухсторонняя игра. Судейство игры. 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 Зачетная двухсторонняя игра. Судейство игры. Назначение судей из числа студентов и оценивание качества судейства игры.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разминочных и специальных упражнений.  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12724" w:type="dxa"/>
            <w:gridSpan w:val="2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Гимнастика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45081" w:rsidRPr="00D176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C0372" w:rsidRPr="00415E18" w:rsidTr="00D176E2">
        <w:trPr>
          <w:trHeight w:val="20"/>
        </w:trPr>
        <w:tc>
          <w:tcPr>
            <w:tcW w:w="12724" w:type="dxa"/>
            <w:gridSpan w:val="2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4.1 Гимнастика основная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Тема 4.1.1. Виды гимнастики. Терминология. </w:t>
            </w:r>
            <w:proofErr w:type="spellStart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</w:t>
            </w:r>
          </w:p>
          <w:p w:rsidR="005C0372" w:rsidRPr="00D176E2" w:rsidRDefault="005C0372" w:rsidP="00D176E2">
            <w:pPr>
              <w:tabs>
                <w:tab w:val="left" w:pos="1832"/>
              </w:tabs>
              <w:snapToGrid w:val="0"/>
              <w:spacing w:after="0" w:line="240" w:lineRule="auto"/>
              <w:ind w:righ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Виды гимнастики. Терминология. </w:t>
            </w:r>
            <w:proofErr w:type="spellStart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</w:t>
            </w:r>
          </w:p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утренней гигиенической гимнастики и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Гимнастика».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Тема 4.1.2. Проведение комплекса ОРУ, продемонстрировав зеркальный показ, рассказ, счет.  (Контрольный 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норматив).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ОРУ, продемонстрировав зеркальный показ, рассказ, счет.  (Контрольный норматив).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утренней гигиенической гимнастики и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Гимнастика».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4.1.3. Акробатические упражнения. Кувырки. Комбинации элементов.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 Кувырки. Комбинации элементов.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утренней гигиенической гимнастики и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Гимнастика».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4.1.4. Кувырок вперед, назад – техника выполнения. Длинный кувырок (юноши).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Кувырок вперед, назад – техника выполнения. Длинный кувырок (юноши).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утренней гигиенической гимнастики и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Гимнастика».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4.1.5. Кувырок вперед, назад, стойка, комбинация элементов. (Контрольный норматив). Длинный кувырок, высокий кувырок, кувырок назад с выходом через стойку, комбинации элементов (юноши).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Кувырок вперед, назад, стойка, комбинация элементов. (Контрольный норматив). Длинный кувырок, высокий кувырок, кувырок назад с выходом через стойку, комбинации элементов (юноши).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утренней гигиенической гимнастики и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Гимнастика».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Тема 4.1.6. Акробатика – стойка на голове, руках (юноши), 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«Мост» (девушки).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Акробатика – стойка на голове, руках (юноши), упражнение «Мост» (девушки).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утренней гигиенической гимнастики и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</w:t>
            </w: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Гимнастика».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4.1.7. Опорные прыжки через козла в ширину (девушки), через коня в длину (юноши). (Контрольный норматив).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Опорные прыжки через козла в ширину (девушки), через коня в длину (юноши). (Контрольный норматив).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утренней гигиенической гимнастики и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Гимнастика».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4.1.8. Опорные прыжки через коня боком с поворотом на 180 градусов (девушки), через коня в длину (юноши). (Контрольный норматив).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Опорные прыжки через коня боком с поворотом на 180 градусов (девушки), через коня в длину (юноши). (Контрольный норматив).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утренней гигиенической гимнастики и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Гимнастика».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Тема 4.1.9. Брусья. </w:t>
            </w:r>
            <w:proofErr w:type="gramStart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Подъем переворотом на нижней, с опорой о верхнюю жердь (девушки).</w:t>
            </w:r>
            <w:proofErr w:type="gramEnd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 Махи, соскок махом вперед, назад (юноши). (Контрольный норматив).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Брусья. </w:t>
            </w:r>
            <w:proofErr w:type="gramStart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Подъем переворотом на нижней, с опорой о верхнюю жердь (девушки).</w:t>
            </w:r>
            <w:proofErr w:type="gramEnd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 Махи, соскок махом вперед, назад (юноши). (Контрольный норматив).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утренней гигиенической гимнастики и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Гимнастика».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Тема 4.1.10. 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Брусья. Комбинация 3-4 элемента (девушки), комбинация 2-3 </w:t>
            </w:r>
            <w:proofErr w:type="gramStart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силовых</w:t>
            </w:r>
            <w:proofErr w:type="gramEnd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 (юноши).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Брусья. Комбинация 3-4 элемента (девушки), комбинация 2-3 </w:t>
            </w:r>
            <w:proofErr w:type="gramStart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силовых</w:t>
            </w:r>
            <w:proofErr w:type="gramEnd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 (юноши). 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утренней гигиенической гимнастики и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Гимнастика».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4.1.11. Брусья. Комбинация 5-6 элементов (девушки), комбинация 4-5 силовых элементов (юноши).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Брусья. Комбинация 5-6 элементов (девушки), комбинация 4-5 силовых элементов (юноши).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утренней гигиенической гимнастики и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Гимнастика».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4.1.12. Упражнения в равновесии. Ходьба по бревну, гимнастической скамейке.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равновесии. Ходьба по бревну, гимнастической скамейке.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утренней гигиенической гимнастики и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Гимнастика».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Тема 4.1.13. Упражнения в равновесии. (Контрольный норматив). 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равновесии. (Контрольный норматив). 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утренней гигиенической гимнастики и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Гимнастика».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12724" w:type="dxa"/>
            <w:gridSpan w:val="2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4.2 Атлетическая гимнастика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45081" w:rsidRPr="00D176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Тема 4.2.1. Общая физическая 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подготовка. Силовые упражнения. Снаряды, подходы, повторы. Тренажеры – виды, техника безопасности.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подготовка. Силовые упражнения. Снаряды, подходы, повторы. Тренажеры – 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виды, техника безопасности.</w:t>
            </w:r>
          </w:p>
        </w:tc>
        <w:tc>
          <w:tcPr>
            <w:tcW w:w="992" w:type="dxa"/>
          </w:tcPr>
          <w:p w:rsidR="005C0372" w:rsidRPr="00D176E2" w:rsidRDefault="00745081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силовой гимнастики.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Гимнастика», «Фитнесс», «Бодибилдинг».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745081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Тема 4.2.2. Упражнения для развития силы рук. Отжимания от пола. (Контрольный норматив). Упражнения с отягощением. 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силы рук. Отжимания от пола. (Контрольный норматив). Упражнения с отягощением. 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силовой гимнастики.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Гимнастика», «Фитнесс», «Бодибилдинг».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745081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Тема 4.2.3. Статические, динамические упражнения, упражнения для развития мышц груди, рук. Упражнения с отягощением. 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Статические, динамические упражнения, упражнения для развития мышц груди, рук. Упражнения с отягощением.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силовой гимнастики.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Гимнастика», «Фитнесс», «Бодибилдинг».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745081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Тема 4.2.4. Упражнения для развития силы мышц плеча. Подтягивание из виса, из виса лежа. 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(Контрольный норматив).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силы мышц плеча. Подтягивание из виса, из виса лежа. (Контрольный норматив).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силовой гимнастики.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Гимнастика», «Фитнесс», «Бодибилдинг».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4.2.5. Упражнения с партнером, упражнения с набивным мячом, скакалкой.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Упражнения с партнером, упражнения с набивным мячом, скакалкой.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силовой гимнастики.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Гимнастика», «Фитнесс», «Бодибилдинг».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4.2.6. Упражнения для развития мышц туловища (мышцы пресса, боковой поверхности, ротаторы, мышцы спины).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мышц туловища (мышцы пресса, боковой поверхности, ротаторы, мышцы спины).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силовой гимнастики.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Гимнастика», «Фитнесс», «Бодибилдинг».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4.2.7. Сгибание-разгибание туловища в упоре за 1 мин. (Контрольный норматив). Упражнения  для развития силы мышц ног.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Сгибание-разгибание туловища в упоре за 1 мин. (Контрольный норматив). Упражнения  для развития силы мышц ног.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силовой гимнастики.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Гимнастика», «Фитнесс».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Тема 4.2.8. Упражнения на развитие скоростно-силовой подготовки. 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Приседания с выпрыгиванием, круговая тренировка на развитие скоростно-силовых качеств.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скоростно-силовой подготовки. Приседания с выпрыгиванием, круговая тренировка на развитие скоростно-силовых качеств.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силовой гимнастики.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Гимнастика», «Фитнесс», 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«Бодибилдинг».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4.2.9.  Прыжки со скакалкой за 1 минуту. (Контрольный норматив).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Прыжки со скакалкой за 1 минуту. (Контрольный норматив).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силовой гимнастики.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Гимнастика», «Фитнесс», «Бодибилдинг».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4.2.10. Составление комплексов силовой гимнастики. Упражнения с отягощением.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комплексов силовой гимнастики. Упражнения с отягощением.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силовой гимнастики. Изучение дополнительной литературы по теме: «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Гимнастика», «Фитнесс», «Бодибилдинг».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12724" w:type="dxa"/>
            <w:gridSpan w:val="2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 Профессионально-прикладная физическая подготовка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5.1. Содержание, цели, задачи ППФП.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Содержание, цели, задачи ППФП. Круговая тренировка для развития физических качеств.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Тема 5.2. Средства, методы и методики формирования 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 значимых качеств, умений и навыков.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Средства, методы и методики формирования профессионально значимых качеств, умений и навыков. Развитие физических качеств посредством деловых и спортивных игр.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Выполнение комплексов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5.3. Специальная гимнастика медработника в течение рабочего дня.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гимнастика медработника в течение рабочего дня. 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Тема 5.4. Биомеханика и </w:t>
            </w:r>
            <w:proofErr w:type="spellStart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Биомеханика в профессиональной деятельности медицинской сестры. Принципы </w:t>
            </w:r>
            <w:proofErr w:type="spellStart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5.5. Методы развития специальной выносливости медицинского работника.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Методы развития специальной выносливости медицинского работника.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5.6. Методы развития ловкости, как профессионально значимого качества медработника.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Методы развития ловкости, как профессионально значимого качества медработника.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5.7. Методы развития скорости одиночного движения и общей скорости, необходимой для медицинского работника.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Методы развития скорости одиночного движения и общей скорости, необходимой для медицинского работника.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5.8. Составление и проведение комплексов профессионально-прикладной физической культуры.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Составление и проведение комплексов профессионально-прикладной физической культуры.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5.9. Выход на местность в составе группы, обязанности медицинской сестры в походе.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Выход на местность в составе группы, обязанности медицинской сестры в походе.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5.10. Выход на местность в составе группы, установка палатки, обустройство полевого медицинского пункта. (Контрольный норматив).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Выход на местность в составе группы, установка палатки, обустройство полевого медицинского пункта. (Контрольный норматив).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5.11. Оказание первой медицинской помощи в походе.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в походе.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</w:t>
            </w:r>
            <w:proofErr w:type="spellStart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12724" w:type="dxa"/>
            <w:gridSpan w:val="2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Военно-прикладная физическая подготовка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6.1. Строевая подготовка. Строевые команды. Строевые упражнения на месте.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Строевая подготовка. Строевые команды. Строевые упражнения на месте.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комплексов строевых упражнений. Ходьба, бег. Выполнение упражнений для развития ловкости, выносливости. 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6.2. Строевые упражнения в движении. Перестроения, схождения, расхождения.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в движении. Перестроения, схождения, расхождения.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строевых упражнений. Ходьба, бег. Выполнение упражнений для развития ловкости, выносливости.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Тема 6.3. Действия командира отделения, маршевые песни.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Действия командира отделения, маршевые песни.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строевых упражнений. Ходьба, бег. Выполнение упражнений для развития ловкости, выносливости.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Тема 6.4. Техника безопасности при обращении с 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оружием. Положения при стрельбе.  </w:t>
            </w: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обращении с оружием. Положения при стрельбе.  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Выполнение комплексов строевых упражнений. Ходьба, бег. Выполнение упражнений для развития ловкости, выносливости. Стрельба в тире из пневматической винтовки.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 w:val="restart"/>
          </w:tcPr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6.5. Стрельба по неподвижным мишеням в условиях ограниченного времени.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5C0372" w:rsidRPr="00D176E2" w:rsidRDefault="005C0372" w:rsidP="00D1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Стрельба по неподвижным мишеням в условиях ограниченного времени.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372" w:rsidRPr="00415E18" w:rsidTr="00D176E2">
        <w:trPr>
          <w:trHeight w:val="20"/>
        </w:trPr>
        <w:tc>
          <w:tcPr>
            <w:tcW w:w="2093" w:type="dxa"/>
            <w:vMerge/>
            <w:hideMark/>
          </w:tcPr>
          <w:p w:rsidR="005C0372" w:rsidRPr="00D176E2" w:rsidRDefault="005C0372" w:rsidP="00D17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строевых упражнений. Ходьба, бег. Выполнение упражнений для развития ловкости, выносливости. Стрельба в тире из пневматической винтовки.</w:t>
            </w: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рабочей тетради.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72" w:rsidRPr="00415E18" w:rsidTr="00D176E2">
        <w:trPr>
          <w:trHeight w:val="20"/>
        </w:trPr>
        <w:tc>
          <w:tcPr>
            <w:tcW w:w="12724" w:type="dxa"/>
            <w:gridSpan w:val="2"/>
            <w:hideMark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</w:tcPr>
          <w:p w:rsidR="005C0372" w:rsidRPr="00415E18" w:rsidRDefault="000D487C" w:rsidP="000D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C0372" w:rsidRPr="00415E18" w:rsidTr="00D176E2">
        <w:trPr>
          <w:trHeight w:val="20"/>
        </w:trPr>
        <w:tc>
          <w:tcPr>
            <w:tcW w:w="12724" w:type="dxa"/>
            <w:gridSpan w:val="2"/>
            <w:hideMark/>
          </w:tcPr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1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372" w:rsidRPr="00D176E2" w:rsidRDefault="005C0372" w:rsidP="00D176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Подготовка к дифференцированному зачету</w:t>
            </w:r>
          </w:p>
        </w:tc>
        <w:tc>
          <w:tcPr>
            <w:tcW w:w="992" w:type="dxa"/>
          </w:tcPr>
          <w:p w:rsidR="005C0372" w:rsidRPr="00D176E2" w:rsidRDefault="005C0372" w:rsidP="00D1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</w:tcPr>
          <w:p w:rsidR="005C0372" w:rsidRPr="00415E18" w:rsidRDefault="005C0372" w:rsidP="00F8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372" w:rsidRPr="003560A1" w:rsidRDefault="005C0372" w:rsidP="005C0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372" w:rsidRPr="003560A1" w:rsidRDefault="005C0372" w:rsidP="005C0372">
      <w:pPr>
        <w:ind w:left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0372" w:rsidRPr="003560A1" w:rsidRDefault="005C0372" w:rsidP="005C0372">
      <w:pPr>
        <w:ind w:firstLine="602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5C0372" w:rsidRPr="003560A1" w:rsidSect="00F86494">
          <w:pgSz w:w="16838" w:h="11906" w:orient="landscape"/>
          <w:pgMar w:top="1134" w:right="851" w:bottom="1276" w:left="1134" w:header="0" w:footer="680" w:gutter="0"/>
          <w:pgNumType w:start="20"/>
          <w:cols w:space="708"/>
          <w:titlePg/>
          <w:docGrid w:linePitch="360"/>
        </w:sectPr>
      </w:pPr>
    </w:p>
    <w:p w:rsidR="005C0372" w:rsidRPr="003560A1" w:rsidRDefault="00415E18" w:rsidP="005C0372">
      <w:pPr>
        <w:pStyle w:val="1"/>
        <w:tabs>
          <w:tab w:val="left" w:pos="765"/>
          <w:tab w:val="left" w:pos="916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caps/>
          <w:szCs w:val="28"/>
        </w:rPr>
      </w:pPr>
      <w:r>
        <w:rPr>
          <w:caps/>
          <w:szCs w:val="28"/>
        </w:rPr>
        <w:lastRenderedPageBreak/>
        <w:t>3</w:t>
      </w:r>
      <w:r w:rsidR="005C0372" w:rsidRPr="003560A1">
        <w:rPr>
          <w:caps/>
          <w:szCs w:val="28"/>
        </w:rPr>
        <w:t xml:space="preserve">. условия реализации УЧЕБНОЙ дисциплины </w:t>
      </w:r>
    </w:p>
    <w:p w:rsidR="005C0372" w:rsidRPr="003560A1" w:rsidRDefault="005C0372" w:rsidP="005C0372">
      <w:pPr>
        <w:pStyle w:val="1"/>
        <w:tabs>
          <w:tab w:val="left" w:pos="765"/>
          <w:tab w:val="left" w:pos="916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caps/>
          <w:szCs w:val="28"/>
        </w:rPr>
      </w:pPr>
      <w:r w:rsidRPr="003560A1">
        <w:rPr>
          <w:caps/>
          <w:szCs w:val="28"/>
        </w:rPr>
        <w:t>ОГСЭ.0</w:t>
      </w:r>
      <w:r w:rsidR="000D487C">
        <w:rPr>
          <w:caps/>
          <w:szCs w:val="28"/>
        </w:rPr>
        <w:t>9</w:t>
      </w:r>
      <w:r w:rsidRPr="003560A1">
        <w:rPr>
          <w:caps/>
          <w:szCs w:val="28"/>
        </w:rPr>
        <w:t>. ФИЗИЧЕСКАЯ КУЛЬТУРА</w:t>
      </w:r>
    </w:p>
    <w:p w:rsidR="005C0372" w:rsidRPr="003560A1" w:rsidRDefault="005C0372" w:rsidP="005C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0372" w:rsidRPr="003560A1" w:rsidRDefault="00415E18" w:rsidP="005C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C0372" w:rsidRPr="003560A1">
        <w:rPr>
          <w:rFonts w:ascii="Times New Roman" w:hAnsi="Times New Roman" w:cs="Times New Roman"/>
          <w:b/>
          <w:bCs/>
          <w:sz w:val="28"/>
          <w:szCs w:val="28"/>
        </w:rPr>
        <w:t>.1. Материально-техническое обеспечение</w:t>
      </w:r>
    </w:p>
    <w:p w:rsidR="005C0372" w:rsidRPr="003560A1" w:rsidRDefault="005C0372" w:rsidP="005C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0372" w:rsidRPr="003560A1" w:rsidRDefault="005C0372" w:rsidP="005C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0A1">
        <w:rPr>
          <w:rFonts w:ascii="Times New Roman" w:hAnsi="Times New Roman" w:cs="Times New Roman"/>
          <w:bCs/>
          <w:sz w:val="28"/>
          <w:szCs w:val="28"/>
        </w:rPr>
        <w:t>Реализация учебной дисциплины предполагает наличие следующих объектов:</w:t>
      </w:r>
    </w:p>
    <w:p w:rsidR="005C0372" w:rsidRPr="003560A1" w:rsidRDefault="005C0372" w:rsidP="005C037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0A1">
        <w:rPr>
          <w:rFonts w:ascii="Times New Roman" w:hAnsi="Times New Roman" w:cs="Times New Roman"/>
          <w:bCs/>
          <w:sz w:val="28"/>
          <w:szCs w:val="28"/>
        </w:rPr>
        <w:t xml:space="preserve">игровой зал, размером 24х12м с разметками для волейбола, баскетбола, бадминтона. </w:t>
      </w:r>
    </w:p>
    <w:p w:rsidR="005C0372" w:rsidRPr="003560A1" w:rsidRDefault="005C0372" w:rsidP="005C037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0A1">
        <w:rPr>
          <w:rFonts w:ascii="Times New Roman" w:hAnsi="Times New Roman" w:cs="Times New Roman"/>
          <w:bCs/>
          <w:sz w:val="28"/>
          <w:szCs w:val="28"/>
        </w:rPr>
        <w:t xml:space="preserve">тренажерный зал (мужской), для занятий атлетической гимнастикой и женский зал фитнесс направления и ЛФК.  </w:t>
      </w:r>
    </w:p>
    <w:p w:rsidR="005C0372" w:rsidRPr="003560A1" w:rsidRDefault="005C0372" w:rsidP="005C037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0A1">
        <w:rPr>
          <w:rFonts w:ascii="Times New Roman" w:hAnsi="Times New Roman" w:cs="Times New Roman"/>
          <w:bCs/>
          <w:sz w:val="28"/>
          <w:szCs w:val="28"/>
        </w:rPr>
        <w:t>открытая площадка с полосой препятствий, турниками и брусьями</w:t>
      </w:r>
    </w:p>
    <w:p w:rsidR="005C0372" w:rsidRPr="003560A1" w:rsidRDefault="005C0372" w:rsidP="005C037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0A1">
        <w:rPr>
          <w:rFonts w:ascii="Times New Roman" w:hAnsi="Times New Roman" w:cs="Times New Roman"/>
          <w:bCs/>
          <w:sz w:val="28"/>
          <w:szCs w:val="28"/>
        </w:rPr>
        <w:t>место для стрельбы.</w:t>
      </w:r>
    </w:p>
    <w:p w:rsidR="005C0372" w:rsidRPr="003560A1" w:rsidRDefault="005C0372" w:rsidP="005C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0372" w:rsidRPr="003560A1" w:rsidRDefault="005C0372" w:rsidP="005C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0A1">
        <w:rPr>
          <w:rFonts w:ascii="Times New Roman" w:hAnsi="Times New Roman" w:cs="Times New Roman"/>
          <w:bCs/>
          <w:sz w:val="28"/>
          <w:szCs w:val="28"/>
        </w:rPr>
        <w:t>Спортивное оборудование:</w:t>
      </w:r>
      <w:r w:rsidRPr="003560A1">
        <w:rPr>
          <w:rFonts w:ascii="Times New Roman" w:hAnsi="Times New Roman" w:cs="Times New Roman"/>
          <w:bCs/>
          <w:sz w:val="28"/>
          <w:szCs w:val="28"/>
        </w:rPr>
        <w:tab/>
      </w:r>
    </w:p>
    <w:p w:rsidR="005C0372" w:rsidRPr="003560A1" w:rsidRDefault="005C0372" w:rsidP="005C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560A1">
        <w:rPr>
          <w:rFonts w:ascii="Times New Roman" w:hAnsi="Times New Roman" w:cs="Times New Roman"/>
          <w:bCs/>
          <w:sz w:val="28"/>
          <w:szCs w:val="28"/>
        </w:rPr>
        <w:t>Баскетбольные, футбольные, волейбольные мячи; щиты,  ворота для мини-футбола, корзины, сетки, стойки, антенны</w:t>
      </w:r>
      <w:r w:rsidRPr="003560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0372" w:rsidRPr="003560A1" w:rsidRDefault="005C0372" w:rsidP="005C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0372" w:rsidRPr="003560A1" w:rsidRDefault="005C0372" w:rsidP="005C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0A1">
        <w:rPr>
          <w:rFonts w:ascii="Times New Roman" w:hAnsi="Times New Roman" w:cs="Times New Roman"/>
          <w:bCs/>
          <w:sz w:val="28"/>
          <w:szCs w:val="28"/>
        </w:rPr>
        <w:t xml:space="preserve">Оборудование для силовых упражнений – гантели, утяжелители, резина, штанги с комплектом различных отягощений, силовые станки, брусья, турник. </w:t>
      </w:r>
      <w:proofErr w:type="gramStart"/>
      <w:r w:rsidRPr="003560A1">
        <w:rPr>
          <w:rFonts w:ascii="Times New Roman" w:hAnsi="Times New Roman" w:cs="Times New Roman"/>
          <w:bCs/>
          <w:sz w:val="28"/>
          <w:szCs w:val="28"/>
        </w:rPr>
        <w:t xml:space="preserve">Оборудование для занятий фитнессом – скакалки, гимнастические коврики, </w:t>
      </w:r>
      <w:proofErr w:type="spellStart"/>
      <w:r w:rsidRPr="003560A1">
        <w:rPr>
          <w:rFonts w:ascii="Times New Roman" w:hAnsi="Times New Roman" w:cs="Times New Roman"/>
          <w:bCs/>
          <w:sz w:val="28"/>
          <w:szCs w:val="28"/>
        </w:rPr>
        <w:t>фитболы</w:t>
      </w:r>
      <w:proofErr w:type="spellEnd"/>
      <w:r w:rsidRPr="003560A1">
        <w:rPr>
          <w:rFonts w:ascii="Times New Roman" w:hAnsi="Times New Roman" w:cs="Times New Roman"/>
          <w:bCs/>
          <w:sz w:val="28"/>
          <w:szCs w:val="28"/>
        </w:rPr>
        <w:t>, беговая дорожка, эллипсоиды, велоэргометры, многофункциональный тренажер, обручи.</w:t>
      </w:r>
      <w:proofErr w:type="gramEnd"/>
    </w:p>
    <w:p w:rsidR="005C0372" w:rsidRPr="003560A1" w:rsidRDefault="005C0372" w:rsidP="005C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0A1">
        <w:rPr>
          <w:rFonts w:ascii="Times New Roman" w:hAnsi="Times New Roman" w:cs="Times New Roman"/>
          <w:bCs/>
          <w:sz w:val="28"/>
          <w:szCs w:val="28"/>
        </w:rPr>
        <w:t xml:space="preserve">Шведская стенка, секундомеры, мячи для тенниса, брусья гимнастические, канат для лазания и </w:t>
      </w:r>
      <w:proofErr w:type="spellStart"/>
      <w:r w:rsidRPr="003560A1">
        <w:rPr>
          <w:rFonts w:ascii="Times New Roman" w:hAnsi="Times New Roman" w:cs="Times New Roman"/>
          <w:bCs/>
          <w:sz w:val="28"/>
          <w:szCs w:val="28"/>
        </w:rPr>
        <w:t>перетягивания</w:t>
      </w:r>
      <w:proofErr w:type="spellEnd"/>
      <w:r w:rsidRPr="003560A1">
        <w:rPr>
          <w:rFonts w:ascii="Times New Roman" w:hAnsi="Times New Roman" w:cs="Times New Roman"/>
          <w:bCs/>
          <w:sz w:val="28"/>
          <w:szCs w:val="28"/>
        </w:rPr>
        <w:t>, конь и козел гимнастический, скамейки и маты гимнастические, бревно гимнастическое.</w:t>
      </w:r>
    </w:p>
    <w:p w:rsidR="005C0372" w:rsidRPr="003560A1" w:rsidRDefault="005C0372" w:rsidP="005C03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372" w:rsidRPr="003560A1" w:rsidRDefault="005C0372" w:rsidP="005C03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60A1">
        <w:rPr>
          <w:rFonts w:ascii="Times New Roman" w:hAnsi="Times New Roman" w:cs="Times New Roman"/>
          <w:sz w:val="28"/>
          <w:szCs w:val="28"/>
        </w:rPr>
        <w:t>Для военно-прикладной подготовки: стрелковый тир, полоса препятствий, винтовки пневматические.</w:t>
      </w:r>
    </w:p>
    <w:p w:rsidR="005C0372" w:rsidRPr="003560A1" w:rsidRDefault="005C0372" w:rsidP="005C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0A1">
        <w:rPr>
          <w:rFonts w:ascii="Times New Roman" w:hAnsi="Times New Roman" w:cs="Times New Roman"/>
          <w:bCs/>
          <w:sz w:val="28"/>
          <w:szCs w:val="28"/>
        </w:rPr>
        <w:tab/>
      </w:r>
    </w:p>
    <w:p w:rsidR="005C0372" w:rsidRPr="003560A1" w:rsidRDefault="005C0372" w:rsidP="005C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0A1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музыкальный центр, выносные колонки, микрофон, компьютер, телевизор. Электронные носители  с записями комплексов упражнений для демонстрации на экране. </w:t>
      </w:r>
    </w:p>
    <w:p w:rsidR="005C0372" w:rsidRPr="003560A1" w:rsidRDefault="005C0372" w:rsidP="005C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0372" w:rsidRDefault="005C0372" w:rsidP="005C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4445" w:rsidRDefault="00AC4445" w:rsidP="005C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4445" w:rsidRDefault="00AC4445" w:rsidP="005C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4445" w:rsidRPr="003560A1" w:rsidRDefault="00AC4445" w:rsidP="005C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0372" w:rsidRPr="003560A1" w:rsidRDefault="00415E18" w:rsidP="005C03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left"/>
        <w:rPr>
          <w:szCs w:val="28"/>
        </w:rPr>
      </w:pPr>
      <w:r>
        <w:rPr>
          <w:szCs w:val="28"/>
        </w:rPr>
        <w:lastRenderedPageBreak/>
        <w:t>3</w:t>
      </w:r>
      <w:r w:rsidR="005C0372" w:rsidRPr="003560A1">
        <w:rPr>
          <w:szCs w:val="28"/>
        </w:rPr>
        <w:t>.2. Информационное обеспечение обучения</w:t>
      </w:r>
    </w:p>
    <w:p w:rsidR="005C0372" w:rsidRPr="003560A1" w:rsidRDefault="005C0372" w:rsidP="005C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60A1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  <w:r w:rsidR="00C82853">
        <w:rPr>
          <w:rFonts w:ascii="Times New Roman" w:hAnsi="Times New Roman" w:cs="Times New Roman"/>
          <w:bCs/>
          <w:sz w:val="28"/>
          <w:szCs w:val="28"/>
        </w:rPr>
        <w:t>Епифанов В.А. Лечебная физическая культура и массаж учебник</w:t>
      </w:r>
      <w:proofErr w:type="gramStart"/>
      <w:r w:rsidR="00C82853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C82853">
        <w:rPr>
          <w:rFonts w:ascii="Times New Roman" w:hAnsi="Times New Roman" w:cs="Times New Roman"/>
          <w:bCs/>
          <w:sz w:val="28"/>
          <w:szCs w:val="28"/>
        </w:rPr>
        <w:t xml:space="preserve">Москва Издательство  </w:t>
      </w:r>
      <w:proofErr w:type="spellStart"/>
      <w:r w:rsidR="00C82853">
        <w:rPr>
          <w:rFonts w:ascii="Times New Roman" w:hAnsi="Times New Roman" w:cs="Times New Roman"/>
          <w:bCs/>
          <w:sz w:val="28"/>
          <w:szCs w:val="28"/>
        </w:rPr>
        <w:t>ГЭОТАР-Медиа</w:t>
      </w:r>
      <w:proofErr w:type="spellEnd"/>
      <w:r w:rsidR="00C82853">
        <w:rPr>
          <w:rFonts w:ascii="Times New Roman" w:hAnsi="Times New Roman" w:cs="Times New Roman"/>
          <w:bCs/>
          <w:sz w:val="28"/>
          <w:szCs w:val="28"/>
        </w:rPr>
        <w:t xml:space="preserve">  2013                                                Козлова Л.В.  Основы реабилитации для мед. Колледжей.   2014</w:t>
      </w:r>
    </w:p>
    <w:p w:rsidR="005C0372" w:rsidRPr="003560A1" w:rsidRDefault="005C0372" w:rsidP="005C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0372" w:rsidRPr="003560A1" w:rsidRDefault="005C0372" w:rsidP="005C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0A1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5C0372" w:rsidRPr="003560A1" w:rsidRDefault="005C0372" w:rsidP="005C0372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0A1">
        <w:rPr>
          <w:rFonts w:ascii="Times New Roman" w:hAnsi="Times New Roman" w:cs="Times New Roman"/>
          <w:sz w:val="28"/>
          <w:szCs w:val="28"/>
        </w:rPr>
        <w:t>Бартош</w:t>
      </w:r>
      <w:proofErr w:type="spellEnd"/>
      <w:r w:rsidRPr="003560A1">
        <w:rPr>
          <w:rFonts w:ascii="Times New Roman" w:hAnsi="Times New Roman" w:cs="Times New Roman"/>
          <w:sz w:val="28"/>
          <w:szCs w:val="28"/>
        </w:rPr>
        <w:t xml:space="preserve"> О.В. Сила и основы методики ее воспитания: Методические рекомендации. – Владивосток: Изд-во МГУ им. </w:t>
      </w:r>
      <w:proofErr w:type="spellStart"/>
      <w:r w:rsidRPr="003560A1">
        <w:rPr>
          <w:rFonts w:ascii="Times New Roman" w:hAnsi="Times New Roman" w:cs="Times New Roman"/>
          <w:sz w:val="28"/>
          <w:szCs w:val="28"/>
        </w:rPr>
        <w:t>адм</w:t>
      </w:r>
      <w:proofErr w:type="spellEnd"/>
      <w:r w:rsidRPr="003560A1">
        <w:rPr>
          <w:rFonts w:ascii="Times New Roman" w:hAnsi="Times New Roman" w:cs="Times New Roman"/>
          <w:sz w:val="28"/>
          <w:szCs w:val="28"/>
        </w:rPr>
        <w:t xml:space="preserve">. Г.И. </w:t>
      </w:r>
      <w:proofErr w:type="spellStart"/>
      <w:r w:rsidRPr="003560A1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3560A1">
        <w:rPr>
          <w:rFonts w:ascii="Times New Roman" w:hAnsi="Times New Roman" w:cs="Times New Roman"/>
          <w:sz w:val="28"/>
          <w:szCs w:val="28"/>
        </w:rPr>
        <w:t>, 2009. – 47 с.</w:t>
      </w:r>
    </w:p>
    <w:p w:rsidR="005C0372" w:rsidRPr="003560A1" w:rsidRDefault="005C0372" w:rsidP="005C0372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0A1">
        <w:rPr>
          <w:rFonts w:ascii="Times New Roman" w:hAnsi="Times New Roman" w:cs="Times New Roman"/>
          <w:sz w:val="28"/>
          <w:szCs w:val="28"/>
        </w:rPr>
        <w:t>Жмулин</w:t>
      </w:r>
      <w:proofErr w:type="spellEnd"/>
      <w:r w:rsidRPr="003560A1">
        <w:rPr>
          <w:rFonts w:ascii="Times New Roman" w:hAnsi="Times New Roman" w:cs="Times New Roman"/>
          <w:sz w:val="28"/>
          <w:szCs w:val="28"/>
        </w:rPr>
        <w:t xml:space="preserve">   А.В. Инновационные процессы при подготовке специалистов в области физической культуры и спорта [Текст] – М.: Издательство «Прометей» МПГУ. – 2010.  </w:t>
      </w:r>
    </w:p>
    <w:p w:rsidR="005C0372" w:rsidRPr="003560A1" w:rsidRDefault="005C0372" w:rsidP="005C0372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0A1">
        <w:rPr>
          <w:rFonts w:ascii="Times New Roman" w:hAnsi="Times New Roman" w:cs="Times New Roman"/>
          <w:sz w:val="28"/>
          <w:szCs w:val="28"/>
        </w:rPr>
        <w:t>Жмулин</w:t>
      </w:r>
      <w:proofErr w:type="spellEnd"/>
      <w:r w:rsidRPr="003560A1">
        <w:rPr>
          <w:rFonts w:ascii="Times New Roman" w:hAnsi="Times New Roman" w:cs="Times New Roman"/>
          <w:sz w:val="28"/>
          <w:szCs w:val="28"/>
        </w:rPr>
        <w:t xml:space="preserve"> А. В., </w:t>
      </w:r>
      <w:proofErr w:type="spellStart"/>
      <w:r w:rsidRPr="003560A1">
        <w:rPr>
          <w:rFonts w:ascii="Times New Roman" w:hAnsi="Times New Roman" w:cs="Times New Roman"/>
          <w:sz w:val="28"/>
          <w:szCs w:val="28"/>
        </w:rPr>
        <w:t>Масягина</w:t>
      </w:r>
      <w:proofErr w:type="spellEnd"/>
      <w:r w:rsidRPr="003560A1">
        <w:rPr>
          <w:rFonts w:ascii="Times New Roman" w:hAnsi="Times New Roman" w:cs="Times New Roman"/>
          <w:sz w:val="28"/>
          <w:szCs w:val="28"/>
        </w:rPr>
        <w:t xml:space="preserve"> Н. В.  Профессионально-прикладная ориентация  содержания примерной программы дисциплины «Физическая культура» в контексте новых Федеральных государственных образовательных стандартов [Текст]  – М.: Издательство «Прометей» МПГУ. – 2010.  </w:t>
      </w:r>
    </w:p>
    <w:p w:rsidR="005C0372" w:rsidRPr="003560A1" w:rsidRDefault="005C0372" w:rsidP="005C0372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0372" w:rsidRPr="003560A1" w:rsidRDefault="005C0372" w:rsidP="005C0372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0A1">
        <w:rPr>
          <w:rFonts w:ascii="Times New Roman" w:hAnsi="Times New Roman" w:cs="Times New Roman"/>
          <w:bCs/>
          <w:sz w:val="28"/>
          <w:szCs w:val="28"/>
        </w:rPr>
        <w:t>Интернет ресурсы:</w:t>
      </w:r>
    </w:p>
    <w:p w:rsidR="005C0372" w:rsidRPr="003560A1" w:rsidRDefault="005C0372" w:rsidP="005C037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560A1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Сайт Министерства спорта, туризма и молодёжной политики http://sport.minstm.gov.ru </w:t>
      </w:r>
    </w:p>
    <w:p w:rsidR="005C0372" w:rsidRPr="003560A1" w:rsidRDefault="005C0372" w:rsidP="005C037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560A1">
        <w:rPr>
          <w:rFonts w:ascii="Times New Roman" w:hAnsi="Times New Roman" w:cs="Times New Roman"/>
          <w:bCs/>
          <w:sz w:val="28"/>
          <w:szCs w:val="28"/>
          <w:u w:val="single"/>
        </w:rPr>
        <w:t>Сайт Департамента физической культуры и спорта города Москвы http://www.mossport.ru</w:t>
      </w:r>
    </w:p>
    <w:p w:rsidR="005C0372" w:rsidRPr="003560A1" w:rsidRDefault="005C0372" w:rsidP="005C0372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C0372" w:rsidRPr="003560A1" w:rsidRDefault="00415E18" w:rsidP="005C0372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caps/>
          <w:szCs w:val="28"/>
        </w:rPr>
      </w:pPr>
      <w:r>
        <w:rPr>
          <w:caps/>
          <w:szCs w:val="28"/>
        </w:rPr>
        <w:lastRenderedPageBreak/>
        <w:t>4</w:t>
      </w:r>
      <w:r w:rsidR="005C0372" w:rsidRPr="003560A1">
        <w:rPr>
          <w:caps/>
          <w:szCs w:val="28"/>
        </w:rPr>
        <w:t>. Контроль и оценка результатов освоения УЧЕБНОЙ Дисциплины</w:t>
      </w:r>
    </w:p>
    <w:p w:rsidR="005C0372" w:rsidRPr="003560A1" w:rsidRDefault="005C0372" w:rsidP="005C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521"/>
      </w:tblGrid>
      <w:tr w:rsidR="005C0372" w:rsidRPr="003560A1" w:rsidTr="00F864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2" w:rsidRPr="003560A1" w:rsidRDefault="005C0372" w:rsidP="00F864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6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5C0372" w:rsidRPr="003560A1" w:rsidRDefault="005C0372" w:rsidP="00F864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6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2" w:rsidRPr="003560A1" w:rsidRDefault="005C0372" w:rsidP="00F864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6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показатели оценки результатов обучения </w:t>
            </w:r>
          </w:p>
        </w:tc>
      </w:tr>
      <w:tr w:rsidR="005C0372" w:rsidRPr="00415E18" w:rsidTr="00F86494">
        <w:trPr>
          <w:trHeight w:val="8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72" w:rsidRPr="00415E18" w:rsidRDefault="005C0372" w:rsidP="00F864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bCs/>
                <w:sz w:val="24"/>
                <w:szCs w:val="24"/>
              </w:rPr>
              <w:t>Должен уметь:</w:t>
            </w:r>
          </w:p>
          <w:p w:rsidR="005C0372" w:rsidRPr="00415E18" w:rsidRDefault="005C0372" w:rsidP="00F864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физкультурно-оздоровительную деятельность  для укрепления  здоровья,  достижения жизненных и профессиональных целей.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72" w:rsidRPr="00415E18" w:rsidRDefault="005C0372" w:rsidP="00F864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bCs/>
                <w:sz w:val="24"/>
                <w:szCs w:val="24"/>
              </w:rPr>
              <w:t>- ведение дневника самоконтроля за состоянием здоровья и уровнем физического  развития;</w:t>
            </w:r>
          </w:p>
          <w:p w:rsidR="005C0372" w:rsidRPr="00415E18" w:rsidRDefault="005C0372" w:rsidP="00F86494">
            <w:pPr>
              <w:ind w:firstLine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комплексов физических упражнений:</w:t>
            </w:r>
          </w:p>
          <w:p w:rsidR="005C0372" w:rsidRPr="00415E18" w:rsidRDefault="005C0372" w:rsidP="00F8649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для развития быстроты, выносливости, силы, гибкости и координационных способностей;</w:t>
            </w:r>
          </w:p>
          <w:p w:rsidR="005C0372" w:rsidRPr="00415E18" w:rsidRDefault="005C0372" w:rsidP="00F8649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утренней гигиенической гимнастики, производственной гимнастики для медицинских работников, </w:t>
            </w:r>
            <w:proofErr w:type="spellStart"/>
            <w:r w:rsidRPr="00415E18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физкультпаузы</w:t>
            </w:r>
            <w:proofErr w:type="spellEnd"/>
          </w:p>
          <w:p w:rsidR="005C0372" w:rsidRPr="00415E18" w:rsidRDefault="005C0372" w:rsidP="00F8649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bCs/>
                <w:sz w:val="24"/>
                <w:szCs w:val="24"/>
              </w:rPr>
              <w:t>- для профилактики нарушений осанки;</w:t>
            </w:r>
          </w:p>
          <w:p w:rsidR="005C0372" w:rsidRPr="00415E18" w:rsidRDefault="005C0372" w:rsidP="00F864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выполнение контрольных нормативов в зависимости от группы здоровья с условием прироста </w:t>
            </w:r>
            <w:r w:rsidRPr="00415E18">
              <w:rPr>
                <w:rFonts w:ascii="Times New Roman" w:hAnsi="Times New Roman" w:cs="Times New Roman"/>
                <w:sz w:val="24"/>
                <w:szCs w:val="24"/>
              </w:rPr>
              <w:t>уровня развития выносливости и силовых способностей к исходным показателям</w:t>
            </w:r>
            <w:r w:rsidRPr="00415E1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5C0372" w:rsidRPr="00415E18" w:rsidRDefault="005C0372" w:rsidP="00F86494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  <w:r w:rsidRPr="00415E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0372" w:rsidRPr="00415E18" w:rsidRDefault="005C0372" w:rsidP="00F86494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sz w:val="24"/>
                <w:szCs w:val="24"/>
              </w:rPr>
              <w:t>бег на короткие 30м,  средние 1000м, длинные дистанции 2000 и 3000м;</w:t>
            </w:r>
          </w:p>
          <w:p w:rsidR="005C0372" w:rsidRPr="00415E18" w:rsidRDefault="005C0372" w:rsidP="00F86494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места; </w:t>
            </w:r>
          </w:p>
          <w:p w:rsidR="005C0372" w:rsidRPr="00415E18" w:rsidRDefault="005C0372" w:rsidP="00F86494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sz w:val="24"/>
                <w:szCs w:val="24"/>
              </w:rPr>
              <w:t>метание мяча в цель;</w:t>
            </w:r>
          </w:p>
          <w:p w:rsidR="005C0372" w:rsidRPr="00415E18" w:rsidRDefault="005C0372" w:rsidP="00F86494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гранаты с разбега</w:t>
            </w:r>
          </w:p>
          <w:p w:rsidR="005C0372" w:rsidRPr="00415E18" w:rsidRDefault="005C0372" w:rsidP="00F86494">
            <w:pPr>
              <w:ind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игры.</w:t>
            </w:r>
          </w:p>
          <w:p w:rsidR="005C0372" w:rsidRPr="00415E18" w:rsidRDefault="005C0372" w:rsidP="00F86494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sz w:val="24"/>
                <w:szCs w:val="24"/>
              </w:rPr>
              <w:t>Баскетбол - броски в кольцо с места и в движении, выполнение ловли и передаче мяча в баскетболе, выполнение ведение мяча, выполнение дриблинга и  обманных движений.</w:t>
            </w:r>
          </w:p>
          <w:p w:rsidR="005C0372" w:rsidRPr="00415E18" w:rsidRDefault="005C0372" w:rsidP="00F86494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– выполнение приема-передачи снизу и сверху, выполнение имитации удара по мячу у стены, выполнение подачи и нападающего удара. </w:t>
            </w:r>
          </w:p>
          <w:p w:rsidR="005C0372" w:rsidRPr="00415E18" w:rsidRDefault="005C0372" w:rsidP="00F8649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b/>
                <w:sz w:val="24"/>
                <w:szCs w:val="24"/>
              </w:rPr>
              <w:t>Атлетическая гимнастика.</w:t>
            </w:r>
          </w:p>
          <w:p w:rsidR="005C0372" w:rsidRPr="00415E18" w:rsidRDefault="005C0372" w:rsidP="00F8649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E1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тренажёрах, комплексов с отягощениями, с </w:t>
            </w:r>
            <w:proofErr w:type="spellStart"/>
            <w:r w:rsidRPr="00415E18">
              <w:rPr>
                <w:rFonts w:ascii="Times New Roman" w:hAnsi="Times New Roman" w:cs="Times New Roman"/>
                <w:sz w:val="24"/>
                <w:szCs w:val="24"/>
              </w:rPr>
              <w:t>самоотягощениями</w:t>
            </w:r>
            <w:proofErr w:type="spellEnd"/>
            <w:r w:rsidRPr="00415E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0372" w:rsidRPr="00415E18" w:rsidRDefault="005C0372" w:rsidP="00F8649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sz w:val="24"/>
                <w:szCs w:val="24"/>
              </w:rPr>
              <w:t>Разработка плана тренировочного занятия.</w:t>
            </w:r>
          </w:p>
          <w:p w:rsidR="005C0372" w:rsidRPr="00415E18" w:rsidRDefault="005C0372" w:rsidP="00F8649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проведение фрагмента занятия или занятия.</w:t>
            </w:r>
          </w:p>
          <w:p w:rsidR="005C0372" w:rsidRPr="00415E18" w:rsidRDefault="005C0372" w:rsidP="00F8649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Гимнастика.</w:t>
            </w:r>
          </w:p>
          <w:p w:rsidR="005C0372" w:rsidRPr="00415E18" w:rsidRDefault="005C0372" w:rsidP="00F8649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415E18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415E1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упражнений, упражнений на гимнастических снарядах, акробатических упражнений. Разработка плана тренировочного занятия.</w:t>
            </w:r>
          </w:p>
          <w:p w:rsidR="005C0372" w:rsidRPr="00415E18" w:rsidRDefault="005C0372" w:rsidP="00F8649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проведение фрагмента занятия или занятия.</w:t>
            </w:r>
          </w:p>
          <w:p w:rsidR="005C0372" w:rsidRPr="00415E18" w:rsidRDefault="005C0372" w:rsidP="00F8649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 </w:t>
            </w:r>
            <w:r w:rsidRPr="00415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ППФП</w:t>
            </w:r>
            <w:proofErr w:type="gramStart"/>
            <w:r w:rsidRPr="00415E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5C0372" w:rsidRPr="00415E18" w:rsidRDefault="005C0372" w:rsidP="00F8649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Военно-прикладная физическая подготовка.</w:t>
            </w:r>
          </w:p>
          <w:p w:rsidR="005C0372" w:rsidRPr="00415E18" w:rsidRDefault="005C0372" w:rsidP="00F8649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E18">
              <w:rPr>
                <w:rFonts w:ascii="Times New Roman" w:hAnsi="Times New Roman" w:cs="Times New Roman"/>
                <w:sz w:val="24"/>
                <w:szCs w:val="24"/>
              </w:rPr>
              <w:t>Двигательные действия отдельно по видам подготовки: строевой, физической огневой</w:t>
            </w:r>
            <w:proofErr w:type="gramStart"/>
            <w:r w:rsidRPr="00415E1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5C0372" w:rsidRPr="00415E18" w:rsidTr="00F86494">
        <w:trPr>
          <w:trHeight w:val="8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72" w:rsidRPr="00415E18" w:rsidRDefault="005C0372" w:rsidP="00F864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 знать:</w:t>
            </w:r>
          </w:p>
          <w:p w:rsidR="005C0372" w:rsidRPr="00415E18" w:rsidRDefault="005C0372" w:rsidP="00F864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bCs/>
                <w:sz w:val="24"/>
                <w:szCs w:val="24"/>
              </w:rPr>
              <w:t>о роли физической культуры в общекультурном, социальном и физическом развитии человека;</w:t>
            </w:r>
          </w:p>
          <w:p w:rsidR="005C0372" w:rsidRPr="00415E18" w:rsidRDefault="005C0372" w:rsidP="00F864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72" w:rsidRPr="00415E18" w:rsidRDefault="005C0372" w:rsidP="00F86494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sz w:val="24"/>
                <w:szCs w:val="24"/>
              </w:rPr>
              <w:t>- обоснование целесообразности использования средств физической культуры, режимов нагрузки и отдыха.</w:t>
            </w:r>
          </w:p>
          <w:p w:rsidR="005C0372" w:rsidRPr="00415E18" w:rsidRDefault="005C0372" w:rsidP="00F86494">
            <w:pPr>
              <w:ind w:firstLine="284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15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C0372" w:rsidRPr="003560A1" w:rsidRDefault="005C0372" w:rsidP="005C0372">
      <w:pPr>
        <w:pStyle w:val="1"/>
        <w:suppressAutoHyphens/>
        <w:autoSpaceDE w:val="0"/>
        <w:snapToGrid w:val="0"/>
        <w:ind w:left="1353" w:firstLine="0"/>
        <w:contextualSpacing/>
        <w:jc w:val="both"/>
        <w:rPr>
          <w:b w:val="0"/>
          <w:caps/>
          <w:szCs w:val="28"/>
        </w:rPr>
      </w:pPr>
    </w:p>
    <w:sectPr w:rsidR="005C0372" w:rsidRPr="003560A1" w:rsidSect="00F86494">
      <w:pgSz w:w="11906" w:h="16838"/>
      <w:pgMar w:top="851" w:right="1134" w:bottom="1134" w:left="1134" w:header="0" w:footer="680" w:gutter="0"/>
      <w:pgNumType w:start="3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42B" w:rsidRDefault="00C8642B" w:rsidP="00D26BC4">
      <w:pPr>
        <w:spacing w:after="0" w:line="240" w:lineRule="auto"/>
      </w:pPr>
      <w:r>
        <w:separator/>
      </w:r>
    </w:p>
  </w:endnote>
  <w:endnote w:type="continuationSeparator" w:id="1">
    <w:p w:rsidR="00C8642B" w:rsidRDefault="00C8642B" w:rsidP="00D2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6E2" w:rsidRDefault="00985C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76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76E2">
      <w:rPr>
        <w:rStyle w:val="a7"/>
        <w:noProof/>
      </w:rPr>
      <w:t>28</w:t>
    </w:r>
    <w:r>
      <w:rPr>
        <w:rStyle w:val="a7"/>
      </w:rPr>
      <w:fldChar w:fldCharType="end"/>
    </w:r>
  </w:p>
  <w:p w:rsidR="00D176E2" w:rsidRDefault="00D176E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9344"/>
      <w:docPartObj>
        <w:docPartGallery w:val="Page Numbers (Bottom of Page)"/>
        <w:docPartUnique/>
      </w:docPartObj>
    </w:sdtPr>
    <w:sdtContent>
      <w:p w:rsidR="00D176E2" w:rsidRDefault="00985CB3">
        <w:pPr>
          <w:pStyle w:val="a5"/>
        </w:pPr>
        <w:r>
          <w:rPr>
            <w:noProof/>
            <w:lang w:eastAsia="zh-TW"/>
          </w:rPr>
          <w:pict>
            <v:rect id="_x0000_s3073" style="position:absolute;margin-left:0;margin-top:0;width:60pt;height:70.5pt;z-index:251660288;mso-position-horizontal:center;mso-position-horizontal-relative:right-margin-area;mso-position-vertical:top;mso-position-vertical-relative:bottom-margin-area" stroked="f">
              <v:textbox style="mso-next-textbox:#_x0000_s3073">
                <w:txbxContent>
                  <w:sdt>
                    <w:sdtPr>
                      <w:rPr>
                        <w:rFonts w:asciiTheme="majorHAnsi" w:hAnsiTheme="majorHAnsi"/>
                        <w:sz w:val="28"/>
                        <w:szCs w:val="28"/>
                      </w:rPr>
                      <w:id w:val="43076670"/>
                      <w:docPartObj>
                        <w:docPartGallery w:val="Page Numbers (Margins)"/>
                        <w:docPartUnique/>
                      </w:docPartObj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43076671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0B16DD" w:rsidRPr="000B16DD" w:rsidRDefault="00985CB3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0B16DD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0B16DD" w:rsidRPr="000B16DD">
                              <w:rPr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0B16DD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AC4445" w:rsidRPr="00AC4445"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</w:rPr>
                              <w:t>37</w:t>
                            </w:r>
                            <w:r w:rsidRPr="000B16DD"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2080"/>
    </w:sdtPr>
    <w:sdtContent>
      <w:p w:rsidR="00D176E2" w:rsidRDefault="00985CB3">
        <w:pPr>
          <w:pStyle w:val="a5"/>
          <w:jc w:val="center"/>
        </w:pPr>
        <w:fldSimple w:instr=" PAGE   \* MERGEFORMAT ">
          <w:r w:rsidR="00AC4445">
            <w:rPr>
              <w:noProof/>
            </w:rPr>
            <w:t>34</w:t>
          </w:r>
        </w:fldSimple>
      </w:p>
    </w:sdtContent>
  </w:sdt>
  <w:p w:rsidR="00D176E2" w:rsidRDefault="00D176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42B" w:rsidRDefault="00C8642B" w:rsidP="00D26BC4">
      <w:pPr>
        <w:spacing w:after="0" w:line="240" w:lineRule="auto"/>
      </w:pPr>
      <w:r>
        <w:separator/>
      </w:r>
    </w:p>
  </w:footnote>
  <w:footnote w:type="continuationSeparator" w:id="1">
    <w:p w:rsidR="00C8642B" w:rsidRDefault="00C8642B" w:rsidP="00D26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8C6A28D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">
    <w:nsid w:val="0366065C"/>
    <w:multiLevelType w:val="hybridMultilevel"/>
    <w:tmpl w:val="39D4D0C2"/>
    <w:lvl w:ilvl="0" w:tplc="D3E0B6BE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 w:tplc="3C969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C49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61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8EE7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CCD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EB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A3D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C03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8E4B14"/>
    <w:multiLevelType w:val="hybridMultilevel"/>
    <w:tmpl w:val="F33AB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24C96"/>
    <w:multiLevelType w:val="hybridMultilevel"/>
    <w:tmpl w:val="956E0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3471F"/>
    <w:multiLevelType w:val="hybridMultilevel"/>
    <w:tmpl w:val="FDAEA776"/>
    <w:lvl w:ilvl="0" w:tplc="0542F7F6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 w:tplc="2B62B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B0A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604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C014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020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04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3ED5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4CEE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435F2F"/>
    <w:multiLevelType w:val="hybridMultilevel"/>
    <w:tmpl w:val="CBB47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FD657DB"/>
    <w:multiLevelType w:val="hybridMultilevel"/>
    <w:tmpl w:val="ED4637B6"/>
    <w:lvl w:ilvl="0" w:tplc="872ABC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>
    <w:nsid w:val="309745A6"/>
    <w:multiLevelType w:val="hybridMultilevel"/>
    <w:tmpl w:val="5B66BB58"/>
    <w:lvl w:ilvl="0" w:tplc="D5FE01F4">
      <w:start w:val="1"/>
      <w:numFmt w:val="decimal"/>
      <w:lvlText w:val="%1."/>
      <w:lvlJc w:val="left"/>
      <w:pPr>
        <w:ind w:left="53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692F08"/>
    <w:multiLevelType w:val="hybridMultilevel"/>
    <w:tmpl w:val="FB2A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B2CE5"/>
    <w:multiLevelType w:val="multilevel"/>
    <w:tmpl w:val="92B23EB0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</w:rPr>
    </w:lvl>
  </w:abstractNum>
  <w:abstractNum w:abstractNumId="12">
    <w:nsid w:val="5EE004E9"/>
    <w:multiLevelType w:val="hybridMultilevel"/>
    <w:tmpl w:val="5A7218FA"/>
    <w:lvl w:ilvl="0" w:tplc="18DAA5E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6D830144"/>
    <w:multiLevelType w:val="hybridMultilevel"/>
    <w:tmpl w:val="5B66BB58"/>
    <w:lvl w:ilvl="0" w:tplc="D5FE01F4">
      <w:start w:val="1"/>
      <w:numFmt w:val="decimal"/>
      <w:lvlText w:val="%1."/>
      <w:lvlJc w:val="left"/>
      <w:pPr>
        <w:ind w:left="53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A6B32CF"/>
    <w:multiLevelType w:val="multilevel"/>
    <w:tmpl w:val="F0F218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12"/>
  </w:num>
  <w:num w:numId="10">
    <w:abstractNumId w:val="13"/>
  </w:num>
  <w:num w:numId="11">
    <w:abstractNumId w:val="11"/>
  </w:num>
  <w:num w:numId="12">
    <w:abstractNumId w:val="4"/>
  </w:num>
  <w:num w:numId="13">
    <w:abstractNumId w:val="9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0372"/>
    <w:rsid w:val="000B16DD"/>
    <w:rsid w:val="000D487C"/>
    <w:rsid w:val="001300B4"/>
    <w:rsid w:val="00236EAF"/>
    <w:rsid w:val="00322DA9"/>
    <w:rsid w:val="003560A1"/>
    <w:rsid w:val="00371F65"/>
    <w:rsid w:val="003F574D"/>
    <w:rsid w:val="00415E18"/>
    <w:rsid w:val="005558E3"/>
    <w:rsid w:val="005B5D6C"/>
    <w:rsid w:val="005C0372"/>
    <w:rsid w:val="00722E7B"/>
    <w:rsid w:val="00745081"/>
    <w:rsid w:val="007C765B"/>
    <w:rsid w:val="0093567A"/>
    <w:rsid w:val="00945773"/>
    <w:rsid w:val="00957C8A"/>
    <w:rsid w:val="0096103E"/>
    <w:rsid w:val="00985CB3"/>
    <w:rsid w:val="00A652F6"/>
    <w:rsid w:val="00AC4445"/>
    <w:rsid w:val="00B00979"/>
    <w:rsid w:val="00B960E8"/>
    <w:rsid w:val="00BF7D6F"/>
    <w:rsid w:val="00C40D9D"/>
    <w:rsid w:val="00C82853"/>
    <w:rsid w:val="00C8642B"/>
    <w:rsid w:val="00C9019B"/>
    <w:rsid w:val="00CB775E"/>
    <w:rsid w:val="00D05B22"/>
    <w:rsid w:val="00D176E2"/>
    <w:rsid w:val="00D26BC4"/>
    <w:rsid w:val="00D92385"/>
    <w:rsid w:val="00E0212A"/>
    <w:rsid w:val="00E92E39"/>
    <w:rsid w:val="00F83FAE"/>
    <w:rsid w:val="00F86494"/>
    <w:rsid w:val="00F87498"/>
    <w:rsid w:val="00FE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C4"/>
  </w:style>
  <w:style w:type="paragraph" w:styleId="1">
    <w:name w:val="heading 1"/>
    <w:basedOn w:val="a"/>
    <w:next w:val="a"/>
    <w:link w:val="10"/>
    <w:qFormat/>
    <w:rsid w:val="005C0372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C037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C037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4">
    <w:name w:val="heading 4"/>
    <w:basedOn w:val="a"/>
    <w:next w:val="a"/>
    <w:link w:val="40"/>
    <w:qFormat/>
    <w:rsid w:val="005C037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5C0372"/>
    <w:pPr>
      <w:keepNext/>
      <w:pageBreakBefore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rsid w:val="005C0372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5C0372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5C0372"/>
    <w:pPr>
      <w:keepNext/>
      <w:spacing w:after="0" w:line="240" w:lineRule="auto"/>
      <w:ind w:firstLine="602"/>
      <w:jc w:val="center"/>
      <w:outlineLvl w:val="7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9">
    <w:name w:val="heading 9"/>
    <w:basedOn w:val="a"/>
    <w:next w:val="a"/>
    <w:link w:val="90"/>
    <w:qFormat/>
    <w:rsid w:val="005C0372"/>
    <w:pPr>
      <w:keepNext/>
      <w:spacing w:after="0" w:line="240" w:lineRule="auto"/>
      <w:ind w:firstLine="602"/>
      <w:jc w:val="both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37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5C037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5C0372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40">
    <w:name w:val="Заголовок 4 Знак"/>
    <w:basedOn w:val="a0"/>
    <w:link w:val="4"/>
    <w:rsid w:val="005C037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5C037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5C0372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5C037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5C037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5C037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5C0372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5C0372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List 3"/>
    <w:basedOn w:val="a"/>
    <w:rsid w:val="005C0372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footer"/>
    <w:basedOn w:val="a"/>
    <w:link w:val="a6"/>
    <w:uiPriority w:val="99"/>
    <w:rsid w:val="005C03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5C037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5C0372"/>
  </w:style>
  <w:style w:type="paragraph" w:styleId="a8">
    <w:name w:val="Body Text Indent"/>
    <w:basedOn w:val="a"/>
    <w:link w:val="a9"/>
    <w:rsid w:val="005C037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5C0372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"/>
    <w:basedOn w:val="a"/>
    <w:link w:val="ab"/>
    <w:rsid w:val="005C03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5C0372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footnote text"/>
    <w:basedOn w:val="a"/>
    <w:link w:val="ad"/>
    <w:semiHidden/>
    <w:rsid w:val="005C0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5C0372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semiHidden/>
    <w:rsid w:val="005C0372"/>
    <w:rPr>
      <w:vertAlign w:val="superscript"/>
    </w:rPr>
  </w:style>
  <w:style w:type="paragraph" w:styleId="21">
    <w:name w:val="Body Text 2"/>
    <w:basedOn w:val="a"/>
    <w:link w:val="22"/>
    <w:rsid w:val="005C0372"/>
    <w:pPr>
      <w:pageBreakBefore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5C0372"/>
    <w:rPr>
      <w:rFonts w:ascii="Times New Roman" w:eastAsia="Times New Roman" w:hAnsi="Times New Roman" w:cs="Times New Roman"/>
      <w:b/>
      <w:sz w:val="28"/>
      <w:szCs w:val="24"/>
    </w:rPr>
  </w:style>
  <w:style w:type="paragraph" w:styleId="32">
    <w:name w:val="Body Text 3"/>
    <w:basedOn w:val="a"/>
    <w:link w:val="33"/>
    <w:rsid w:val="005C0372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3">
    <w:name w:val="Основной текст 3 Знак"/>
    <w:basedOn w:val="a0"/>
    <w:link w:val="32"/>
    <w:rsid w:val="005C0372"/>
    <w:rPr>
      <w:rFonts w:ascii="Times New Roman" w:eastAsia="Times New Roman" w:hAnsi="Times New Roman" w:cs="Times New Roman"/>
      <w:b/>
      <w:sz w:val="28"/>
      <w:szCs w:val="24"/>
    </w:rPr>
  </w:style>
  <w:style w:type="paragraph" w:styleId="23">
    <w:name w:val="Body Text Indent 2"/>
    <w:basedOn w:val="a"/>
    <w:link w:val="24"/>
    <w:rsid w:val="005C0372"/>
    <w:pPr>
      <w:spacing w:after="0" w:line="240" w:lineRule="auto"/>
      <w:ind w:left="350"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C0372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rsid w:val="005C0372"/>
    <w:pPr>
      <w:spacing w:after="0" w:line="240" w:lineRule="auto"/>
      <w:ind w:firstLine="60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rsid w:val="005C0372"/>
    <w:rPr>
      <w:rFonts w:ascii="Times New Roman" w:eastAsia="Times New Roman" w:hAnsi="Times New Roman" w:cs="Times New Roman"/>
      <w:sz w:val="28"/>
      <w:szCs w:val="24"/>
    </w:rPr>
  </w:style>
  <w:style w:type="paragraph" w:customStyle="1" w:styleId="210">
    <w:name w:val="Основной текст с отступом 21"/>
    <w:basedOn w:val="a"/>
    <w:rsid w:val="005C037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5C03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5C0372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qFormat/>
    <w:rsid w:val="005C0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5C0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List 2"/>
    <w:basedOn w:val="a"/>
    <w:uiPriority w:val="99"/>
    <w:semiHidden/>
    <w:unhideWhenUsed/>
    <w:rsid w:val="005C0372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List Continue 2"/>
    <w:basedOn w:val="a"/>
    <w:uiPriority w:val="99"/>
    <w:semiHidden/>
    <w:unhideWhenUsed/>
    <w:rsid w:val="005C0372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5C0372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f3">
    <w:name w:val="Emphasis"/>
    <w:qFormat/>
    <w:rsid w:val="005C0372"/>
    <w:rPr>
      <w:i/>
      <w:iCs/>
    </w:rPr>
  </w:style>
  <w:style w:type="paragraph" w:styleId="af4">
    <w:name w:val="List"/>
    <w:basedOn w:val="a"/>
    <w:unhideWhenUsed/>
    <w:rsid w:val="005C037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5C0372"/>
    <w:rPr>
      <w:color w:val="50009F"/>
      <w:u w:val="single"/>
    </w:rPr>
  </w:style>
  <w:style w:type="character" w:styleId="af6">
    <w:name w:val="FollowedHyperlink"/>
    <w:basedOn w:val="a0"/>
    <w:uiPriority w:val="99"/>
    <w:semiHidden/>
    <w:unhideWhenUsed/>
    <w:rsid w:val="005C0372"/>
    <w:rPr>
      <w:color w:val="800080" w:themeColor="followed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C82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82853"/>
    <w:rPr>
      <w:rFonts w:ascii="Tahoma" w:hAnsi="Tahoma" w:cs="Tahoma"/>
      <w:sz w:val="16"/>
      <w:szCs w:val="16"/>
    </w:rPr>
  </w:style>
  <w:style w:type="paragraph" w:styleId="af9">
    <w:name w:val="Subtitle"/>
    <w:basedOn w:val="a"/>
    <w:link w:val="afa"/>
    <w:uiPriority w:val="99"/>
    <w:qFormat/>
    <w:rsid w:val="00B960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99"/>
    <w:rsid w:val="00B960E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33C10-0D15-4196-8C35-CA09A5D5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41</Pages>
  <Words>9326</Words>
  <Characters>53159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10</cp:revision>
  <cp:lastPrinted>2016-12-16T08:15:00Z</cp:lastPrinted>
  <dcterms:created xsi:type="dcterms:W3CDTF">2016-11-17T08:36:00Z</dcterms:created>
  <dcterms:modified xsi:type="dcterms:W3CDTF">2016-12-27T06:59:00Z</dcterms:modified>
</cp:coreProperties>
</file>