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5E" w:rsidRPr="007F436D" w:rsidRDefault="00F9225E" w:rsidP="005059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36D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505923" w:rsidRPr="00505923" w:rsidRDefault="00F9225E" w:rsidP="00505923">
      <w:pPr>
        <w:spacing w:after="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F436D">
        <w:rPr>
          <w:rFonts w:ascii="Times New Roman" w:hAnsi="Times New Roman" w:cs="Times New Roman"/>
          <w:b/>
          <w:sz w:val="28"/>
          <w:szCs w:val="28"/>
        </w:rPr>
        <w:t xml:space="preserve">о материально-техническом обеспечении </w:t>
      </w:r>
      <w:r w:rsidR="00505923"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</w:t>
      </w:r>
      <w:r w:rsidRPr="007F436D">
        <w:rPr>
          <w:rFonts w:ascii="Times New Roman" w:hAnsi="Times New Roman" w:cs="Times New Roman"/>
          <w:b/>
          <w:sz w:val="28"/>
          <w:szCs w:val="28"/>
        </w:rPr>
        <w:t xml:space="preserve">программы среднего профессионального образования </w:t>
      </w:r>
      <w:r w:rsidR="00AE25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05923" w:rsidRPr="00505923">
        <w:rPr>
          <w:rFonts w:ascii="Times New Roman" w:hAnsi="Times New Roman" w:cs="Times New Roman"/>
          <w:b/>
          <w:spacing w:val="-1"/>
          <w:sz w:val="28"/>
          <w:szCs w:val="28"/>
        </w:rPr>
        <w:t>31.02.01 Лечебное дело</w:t>
      </w:r>
    </w:p>
    <w:tbl>
      <w:tblPr>
        <w:tblW w:w="1431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544"/>
        <w:gridCol w:w="3402"/>
        <w:gridCol w:w="6804"/>
      </w:tblGrid>
      <w:tr w:rsidR="00F9225E" w:rsidRPr="00176CC5" w:rsidTr="008E0492">
        <w:trPr>
          <w:trHeight w:val="276"/>
        </w:trPr>
        <w:tc>
          <w:tcPr>
            <w:tcW w:w="567" w:type="dxa"/>
            <w:vMerge w:val="restart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804" w:type="dxa"/>
            <w:vMerge w:val="restart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F9225E" w:rsidRPr="00BA00D8" w:rsidTr="008E0492">
        <w:trPr>
          <w:trHeight w:val="276"/>
        </w:trPr>
        <w:tc>
          <w:tcPr>
            <w:tcW w:w="567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76"/>
        </w:trPr>
        <w:tc>
          <w:tcPr>
            <w:tcW w:w="567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Истории и основ философии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Style w:val="FontStyle34"/>
              </w:rPr>
              <w:t>Иностранного языка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по англ. языку (исторические и грамматические)–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Доска ученическая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медицины)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стол.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формы – 2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Брусья параллельные.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Конь гимнастический.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– 2шт.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гимн.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Штанга Рекорд.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Щит баскетбольный.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мячи  7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 10 шт.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5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психиатрии, медицинской психологии и наркологии</w:t>
              </w:r>
            </w:hyperlink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видеомагнитофон, </w:t>
            </w:r>
          </w:p>
          <w:p w:rsidR="008E0492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компьютер,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магнитола, </w:t>
            </w:r>
          </w:p>
          <w:p w:rsidR="008E0492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ноутбук,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проекционная аппаратура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этики и деловой культуры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Style w:val="FontStyle34"/>
              </w:rPr>
              <w:t>Информатики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Технические средства обучения: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выходом  в Интернет -20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="0067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10 ж/к</w:t>
            </w:r>
            <w:r w:rsidR="006767B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Мышь оптическая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Коврик под мышь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Колонки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доска.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  <w:p w:rsidR="008E0492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</w:p>
          <w:p w:rsidR="00F9225E" w:rsidRPr="008E0492" w:rsidRDefault="00F9225E" w:rsidP="0067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FontStyle34"/>
              </w:rPr>
            </w:pPr>
            <w:r w:rsidRPr="008E0492">
              <w:rPr>
                <w:rStyle w:val="FontStyle34"/>
              </w:rPr>
              <w:t>Математики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6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биофизики, информатики и мед</w:t>
              </w:r>
              <w:r w:rsidR="00892D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аппаратуры</w:t>
              </w:r>
            </w:hyperlink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proofErr w:type="gramStart"/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дисциплине Математика: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Знаки функций по четвертям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Значение функций некоторых углов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  <w:p w:rsidR="00F9225E" w:rsidRPr="008E0492" w:rsidRDefault="00F9225E" w:rsidP="00B4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Слайдовые по всем темам дисциплины Математика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Здоровый человек и его окружение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>Кабинет здорового человека и его окружения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медицинский 1-но створчатый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Лотки металлические- 2шт.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Ширма медицинская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Тонометр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инъекций- 2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обработки навыков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 -2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Фонендоскоп.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детские-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Кювез</w:t>
            </w:r>
            <w:proofErr w:type="spell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горизонтальный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Фантом таза – 1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акушерский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Фантом для в/</w:t>
            </w:r>
            <w:proofErr w:type="gram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инъекций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Фантом для </w:t>
            </w:r>
            <w:proofErr w:type="gram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/в инъекций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Предметы ухода: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Бинты марлевые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Вата – 0,5 кг.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Грелка резиновая – 6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Клеенка медицинская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измерительная –5шт.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Лейкопластырь – 1 </w:t>
            </w:r>
            <w:proofErr w:type="spell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Пипетки глазные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газоотводная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Почкообразный лоток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Горчичники – 2 </w:t>
            </w:r>
            <w:proofErr w:type="spell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 мерная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Глазные стаканчики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стаканчики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Горчичники – 2 </w:t>
            </w:r>
            <w:proofErr w:type="spellStart"/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 мерная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Стаканы медицинские –10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стаканчики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Емкости для сбора анализов 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одежды для новорожденного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Простыни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Пустышка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</w:t>
            </w:r>
          </w:p>
          <w:p w:rsidR="00F9225E" w:rsidRPr="006767B7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67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Фантомы: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для гинекологического исследования и взятия мазков-1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вагинальных исследований - 2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имитации родов -1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новорожденного -5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женского таза для приёма родов -7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беременной  матки с плодом - 3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шейки матки – 4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матки с яичниками - 4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проведения практических занятий раздела «Пожилой возраст» используется оснащение кабинетов основ сестринского дела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7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психиатрии, медицинской психологии и наркологии</w:t>
              </w:r>
            </w:hyperlink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видеомагнитофон,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компьютер, принтер,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ксерокс, магнитола,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ноутбук, проекционная аппаратура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Анатомии и физиологии человека</w:t>
            </w:r>
            <w:r w:rsidR="00505923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(Кафедра анатомии)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и нормативной документации;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6767B7" w:rsidRPr="006767B7" w:rsidRDefault="006767B7" w:rsidP="006767B7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Таблицы, скелет, муляжи, модели, препараты. </w:t>
            </w:r>
          </w:p>
          <w:p w:rsidR="006767B7" w:rsidRPr="006767B7" w:rsidRDefault="006767B7" w:rsidP="006767B7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Анатомический музей анатомические препараты </w:t>
            </w:r>
            <w:proofErr w:type="gram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</w:t>
            </w:r>
            <w:proofErr w:type="gram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</w:p>
          <w:p w:rsidR="00F9225E" w:rsidRPr="006767B7" w:rsidRDefault="006767B7" w:rsidP="0067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остеологии, миологии,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артросиндесмологии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ангионеврологии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нервной системе, эстезиологии,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лимфологии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праниологии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спланхнологии. Морг. Компьютер- 2щт</w:t>
            </w:r>
            <w:proofErr w:type="gram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.М</w:t>
            </w:r>
            <w:proofErr w:type="gram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одель сосудистой системы 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G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30.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Ceha</w:t>
            </w:r>
            <w:proofErr w:type="spellEnd"/>
            <w:proofErr w:type="gram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ОНР</w:t>
            </w:r>
            <w:proofErr w:type="gram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Принтер лазерный НР 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LJ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1020. Срединный срез головы С12. Трансформатор. Экран 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Draper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Consul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70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x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70.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(Кафедра фармакологии и фармации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Кабинет апитерапии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Оверхед-проектор</w:t>
            </w:r>
            <w:proofErr w:type="spellEnd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5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Принтер лазерный.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Экран </w:t>
            </w:r>
            <w:proofErr w:type="spellStart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DrapperConsul</w:t>
            </w:r>
            <w:proofErr w:type="spellEnd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МФУ.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Телевизор.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</w:t>
            </w:r>
            <w:proofErr w:type="spellEnd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4 шт.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о</w:t>
            </w:r>
            <w:r w:rsidRPr="008E0492">
              <w:rPr>
                <w:rStyle w:val="FontStyle34"/>
              </w:rPr>
              <w:t xml:space="preserve">снов микробиологии и иммунологии </w:t>
            </w: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8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микробиологии, вирусологии и иммунологии</w:t>
              </w:r>
            </w:hyperlink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Компьютер, ноутбук, принтер,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проектор,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проектор </w:t>
            </w:r>
            <w:proofErr w:type="spellStart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Оверхед</w:t>
            </w:r>
            <w:proofErr w:type="spellEnd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стенд коры головного мозга,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стенд ЦНС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№1: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ЭЭТ,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Эхо-скопии</w:t>
            </w:r>
            <w:proofErr w:type="spellEnd"/>
            <w:proofErr w:type="gram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ЭКГ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№2: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Эмг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ЭЭГ,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доплерографии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Эхо-скопии</w:t>
            </w:r>
            <w:proofErr w:type="spellEnd"/>
            <w:proofErr w:type="gram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компьютерной томографии.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нейтрофталемологии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Гигиены и экологии человека </w:t>
            </w:r>
            <w:r w:rsidRPr="008E0492">
              <w:rPr>
                <w:rFonts w:ascii="Times New Roman" w:eastAsia="BatangChe" w:hAnsi="Times New Roman" w:cs="Times New Roman"/>
                <w:sz w:val="24"/>
                <w:szCs w:val="24"/>
              </w:rPr>
              <w:t>(</w:t>
            </w:r>
            <w:hyperlink r:id="rId9" w:history="1">
              <w:r w:rsidRPr="008E0492">
                <w:rPr>
                  <w:rFonts w:ascii="Times New Roman" w:eastAsia="BatangChe" w:hAnsi="Times New Roman" w:cs="Times New Roman"/>
                  <w:sz w:val="24"/>
                  <w:szCs w:val="24"/>
                </w:rPr>
                <w:t>Кафедра медицинской биологии</w:t>
              </w:r>
            </w:hyperlink>
            <w:r w:rsidRPr="008E0492">
              <w:rPr>
                <w:rFonts w:ascii="Times New Roman" w:eastAsia="BatangChe" w:hAnsi="Times New Roman" w:cs="Times New Roman"/>
                <w:sz w:val="24"/>
                <w:szCs w:val="24"/>
              </w:rPr>
              <w:t>)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BatangChe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 экологической медицины.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Радиоиммунологическая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лаборатория.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Компьютерный класс: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компьютеры,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Анемометр перен.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АП-1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Принтер лазерный.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Экран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Drapper</w:t>
            </w:r>
            <w:proofErr w:type="spellEnd"/>
            <w:r w:rsidR="00B40B06"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Consul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Аквадистилятр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Камера Горяева 2 сетки.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FontStyle34"/>
              </w:rPr>
            </w:pPr>
            <w:r w:rsidRPr="008E0492">
              <w:rPr>
                <w:rStyle w:val="FontStyle34"/>
              </w:rPr>
              <w:t>Основ латинского языка с медицинской терминологией.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Кафедра иностранных  и </w:t>
              </w:r>
              <w:proofErr w:type="gramStart"/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латинского</w:t>
              </w:r>
              <w:proofErr w:type="gramEnd"/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языков</w:t>
              </w:r>
            </w:hyperlink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6767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 патологии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11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патологической анатомии</w:t>
              </w:r>
            </w:hyperlink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музейных макропрепаратов,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комплексы микропрепаратов,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таблиц,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слайдов,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диапроекционная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аппаратура,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микроскопы - 5 шт.,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Лаборатории для исследования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операционно-биопсионного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мате</w:t>
            </w:r>
            <w:r w:rsidR="00B40B06"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риала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ДЭ-25.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Аппарат  Микротом МПС.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Диапроектор – 2шт.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Ксерокс.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Лампа для проектора </w:t>
            </w: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-2шт.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Микропроекц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установка.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 – 5шт. Микротом.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Микрофотограф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Ноутбук </w:t>
            </w: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Прибор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НР-метр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Проектор.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Станок для правки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микротомных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ножей.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Стол анатомический.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Телевизор 5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Термоэлектрический охлаждающий столик.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FontStyle34"/>
              </w:rPr>
            </w:pPr>
            <w:r w:rsidRPr="008E0492">
              <w:rPr>
                <w:rStyle w:val="FontStyle34"/>
              </w:rPr>
              <w:t>Основ микробиологии и иммунологии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12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микробиологии, вирусологии и иммунологии</w:t>
              </w:r>
            </w:hyperlink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Лаборатория экологической медицины.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Радиоиммунологическая</w:t>
            </w:r>
            <w:proofErr w:type="spellEnd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лаборатория.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компьютеры, принтеры, сканер</w:t>
            </w:r>
          </w:p>
        </w:tc>
      </w:tr>
      <w:tr w:rsidR="006767B7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6767B7" w:rsidRPr="008E0492" w:rsidRDefault="006767B7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767B7" w:rsidRPr="008E0492" w:rsidRDefault="006767B7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  <w:shd w:val="clear" w:color="auto" w:fill="FFFFFF"/>
          </w:tcPr>
          <w:p w:rsidR="006767B7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Кафедра  мобилизационной подготовки, здравоохранения и медицины катастроф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/>
          </w:tcPr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6767B7" w:rsidRPr="00BA00D8" w:rsidRDefault="006767B7" w:rsidP="00D01C2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Демонстрационный класс: 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электрифицированные развернутые макеты МПБ, МПП,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ОмедБ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Пропедевтика клинических дисциплин 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пропедевтики клинических дисциплин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(Кафедра пропедевтики внутренних болезней)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«Лекарственная терапия»;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«Классификация побочных действий лекарственных средств».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Манекен для аускультации сердечно-легочных звуков с пультом  дистанционного управления.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Цифровой манекен-симулятор с пультом для пальпации живота.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Лечебная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лечения пациентов терапевтического профиля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(Кафедра внутренних болезней)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«Лекарственная терапия»;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«Классификация побочных действий лекарственных средств».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Манекен для аускультации сердечно-легочных звуков с пультом  дистанционного управления.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Цифровой манекен-симулятор с пультом для пальпации живота.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Лечение пациентов хирургического профиля </w:t>
            </w:r>
          </w:p>
        </w:tc>
        <w:tc>
          <w:tcPr>
            <w:tcW w:w="3402" w:type="dxa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хирургии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(Кафедра хирургии)</w:t>
            </w:r>
          </w:p>
        </w:tc>
        <w:tc>
          <w:tcPr>
            <w:tcW w:w="6804" w:type="dxa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Ранорасширители</w:t>
            </w:r>
            <w:proofErr w:type="spellEnd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трехзубчатые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Ранорасширители</w:t>
            </w:r>
            <w:proofErr w:type="spellEnd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четырехзубчатые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F9225E" w:rsidRPr="008E0492" w:rsidRDefault="00B40B06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Трахеотомическая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трубка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бельевые –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Пинцет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Жгут резиновый кровоостанавливающий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8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Ларингоскоп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Интубационная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трубка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– 4шт.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желобоватый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 эластичный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 гипсовый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Мешок гипса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Биксы (стерилизационные коробки разного объема) – 7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Полотенце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Простыни – 15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Халаты хирургические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Емкости для дезинфекции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 для определения группы крови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(новые)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шин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пневматических для взрослых КШв-6 – «Декор» - 2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Шина пневматическая бедренная комбинированная ШБК «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» - 2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Носилки мягкие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медсестры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пальпации молочной железы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 – 15 шт., без дренажей –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для ПХО раны – 15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«Ожог» - 5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СЛР «Максим» (торс)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«Максим – 2»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Набор имитаторов ранений и поражений (М-10, 18 моделей)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фиксатор головы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</w:t>
            </w:r>
            <w:proofErr w:type="spell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наглядные</w:t>
            </w:r>
            <w:proofErr w:type="gram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пособия, ТСО: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«Десмургия» - 3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«Инфекционная безопасность» - 1шт.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Таблицы по темам: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Уход за хирургическими больными.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Оперативная хирургическая техника.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Синдром повреждения.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Гемостаз.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Обезболивание.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Транфузии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Слайды: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Лекарственные препараты и медикаменты (демонстрационные):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Антисептические и дезинфицирующие средства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Кровоостанавливающие средства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Оказание акушерско-гинекологической помощи</w:t>
            </w:r>
          </w:p>
        </w:tc>
        <w:tc>
          <w:tcPr>
            <w:tcW w:w="3402" w:type="dxa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оказания акушерско-гинекологической помощи (Кафедра акушерства и гинекологии)</w:t>
            </w:r>
          </w:p>
        </w:tc>
        <w:tc>
          <w:tcPr>
            <w:tcW w:w="6804" w:type="dxa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Стенды: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«Кровообращение плода». 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«Внематочная беременность».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Кушетки – 3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Гинекологическое кресло – 1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столик- 1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Детские весы – 1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Медицинские шкафы - 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Манипуляционные столики- 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Оснащение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Комплекты инструментария: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взятия мазков,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осмотра родовых путей,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наложения швов на промежность,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- набор инструментов для медицинского аборта,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- набор инструментов для измерения таза,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выведения мочи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 белья для новорожденного.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Стетоскоп -  4 шт.</w:t>
            </w:r>
          </w:p>
          <w:p w:rsidR="00F9225E" w:rsidRPr="006767B7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для гинекологического исследования и взятия мазков-1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вагинальных исследований - 2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имитации родов -1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новорожденного -5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женского таза для приёма родов -7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беременной  матки с плодом - 3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шейки матки – 4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матки с яичниками - 4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Лечение пациентов детского возраста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лечения пациентов детского возраста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(Кафедра детских болезней)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Шкафы стеклянные- 3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Пеленальные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столики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Манипуляционные столы 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Кровать для новорожденных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Тумбочка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Шкафы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Столики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манипуляционный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Аппаратура, приборы, технические средства обучения: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Биксы -4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в/в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капельный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вливаний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Тонометр-1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Фонендоскоп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Весы детские- 3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Кювез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-2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Ростомер горизонтальный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Аппарат Боброва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Ингалятор электрический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Чашка Петри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Электроотсос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Штатив для пробирок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Лампа для фототерапии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Медицинский инструментарий: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Зонд дуоденальный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Зонд желудочный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Корнцанги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Пинцеты.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Фартук клеенчатый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Губки для мытья рук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Поильник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Термометр водный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Пробирки.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Шпатели металлические.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Шприцы инъекционные одноразовые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Шпатели одноразовые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Пикфлоуметр</w:t>
            </w:r>
            <w:proofErr w:type="spellEnd"/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Маска кислородная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Спейсор</w:t>
            </w:r>
            <w:proofErr w:type="spellEnd"/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Пупочная ранка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Новорожденные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для в/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инъекций.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в/к и </w:t>
            </w:r>
            <w:proofErr w:type="spellStart"/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/к инъекций 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для реанимации новорожденных.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Резиновый баллончик.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 марлевые.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Воронка стеклянная.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Грелка резиновая.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Клеенка медицинская.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Лента измерительная.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Лейкопластырь.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Кислородная подушка.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Пузырь для льда.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Пипетки глазные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Мензурки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Трубка газоотводная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Почкообразный лоток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Банки медицинские.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Катетеры.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Глазные стаканчики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Медицинские стаканчики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новорожденного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Простыни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Таз пластмассовый.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Бутылочки градуированные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Круг подкладной.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Кувшин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Молокоотсос ручной.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Пустышка.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Стакан мерный.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Накладки для кормления грудью.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Кружки эмалированные –2 шт.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Неотложная медицинская помощь на </w:t>
            </w:r>
            <w:proofErr w:type="spellStart"/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догоспитальном</w:t>
            </w:r>
            <w:proofErr w:type="spellEnd"/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 и оказание неотложной помощи на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 катастроф и реаниматологии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Фантомы, муляжи,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Муляж резаной раны: с дренажами – 15 шт., без дренажей –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Муляж для ПХО раны – 15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Муляж «Ожог» - 5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Тренажер для СЛР «Витим–2–3У»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Тренажер для СЛР «Максим» (торс)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Тренажер «Максим – 2».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имитаторов ранений и поражений (М-10, 18 моделей).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Муляж руки с резаными ранами.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санитарно-гигиеническое образование населения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Ножницы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Биксы (стерилизационные коробки разного объема) – 7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Полотенце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Простыни – 15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Халаты хирургические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Емкости для дезинфекции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 для определения группы крови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Носилки мягкие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медсестры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пальпации молочной железы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</w:t>
            </w:r>
            <w:proofErr w:type="spell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наглядные</w:t>
            </w:r>
            <w:proofErr w:type="gram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пособия, ТСО: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«Десмургия» - 3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«Инфекционная безопасность» - 1шт.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Таблицы по темам: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Уход за хирургическими больными.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Оперативная хирургическая техника.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Синдром повреждения.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Гемостаз.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Обезболивание.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Транфузии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Лекарственные препараты и медикаменты (демонстрационные):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Антисептические и дезинфицирующие средства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Кровоостанавливающие средства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Медико-социальная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Медико-социальная реабилитация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в Центре спортивной медицины и реабилитации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Столик манипуляционный (хирургический)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  <w:proofErr w:type="gramStart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–.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Ранорасширители</w:t>
            </w:r>
            <w:proofErr w:type="spellEnd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трехзубчатые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Ранорасширители</w:t>
            </w:r>
            <w:proofErr w:type="spellEnd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четырехзубчатые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F9225E" w:rsidRPr="008E0492" w:rsidRDefault="00B40B06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Трахеотомическая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трубка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Зажимы бельевые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Жгут резиновый кровоостанавливающий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Ларингоскоп.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Интубационная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трубка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Лоток почкообразный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желобоватый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 эластичный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Бинт гипсовый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Мешок гипса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Биксы (стерилизационные коробки разного объема)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Халаты хирургические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дезинфекции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определения группы крови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(новые)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шин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пневматических для взрослых КШв-6 – «Декор»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Шина пневматическая бедренная комбинированная ШБК «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Носилки мягкие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пальпации молочной железы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дренажами, без дренажей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Муляж для ПХО раны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Муляж «Ожог»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СЛР «Максим» (торс)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«Максим – 2»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ранений и поражений (М-10, 18 моделей)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фиксатор головы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</w:t>
            </w:r>
            <w:proofErr w:type="spell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наглядные</w:t>
            </w:r>
            <w:proofErr w:type="gram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пособия, ТСО: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«Десмургия».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деятельности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Общественного здоровья и здравоохранения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(Кафедра общественного здоровья и здравоохранения  ФПК и ППС)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Музей истории медицины организационно-методического отдела Республиканской клинической больницы.</w:t>
            </w:r>
          </w:p>
          <w:p w:rsidR="00F9225E" w:rsidRPr="008E0492" w:rsidRDefault="00F9225E" w:rsidP="0067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Активные громкоговорители – 2 шт. Компьютер – 3 шт. Усилитель. Экран настенный рулонный. Проектор </w:t>
            </w: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Графопроектор</w:t>
            </w:r>
            <w:proofErr w:type="spellEnd"/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Ноутбук </w:t>
            </w: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Принтер лазерный МФУ – 2шт. Радиола. 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 профессиональной деятельности </w:t>
            </w:r>
            <w:r w:rsidRPr="008E0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(Кафедра гуманитарных дисциплин)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должности служащего Младшая медицинская сестра по уходу за больными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Доклинический кабинет по ПМ «Младшая медицинская сестра по уходу за больными»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Фанедоскоп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Безопасная среда для пациента и персонала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Сестринского дела №1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F9225E" w:rsidRPr="008E0492" w:rsidRDefault="008E0492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>доскоп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Сестринского дела №2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F9225E" w:rsidRPr="008E0492" w:rsidRDefault="008E0492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>доскоп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</w:tc>
      </w:tr>
    </w:tbl>
    <w:p w:rsidR="008E0492" w:rsidRDefault="008E0492" w:rsidP="00F92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85B" w:rsidRDefault="0043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pPr w:leftFromText="180" w:rightFromText="180" w:vertAnchor="text" w:horzAnchor="margin" w:tblpY="270"/>
        <w:tblOverlap w:val="never"/>
        <w:tblW w:w="14454" w:type="dxa"/>
        <w:tblLook w:val="04A0"/>
      </w:tblPr>
      <w:tblGrid>
        <w:gridCol w:w="8217"/>
        <w:gridCol w:w="6237"/>
      </w:tblGrid>
      <w:tr w:rsidR="0043385B" w:rsidTr="00D01C22">
        <w:tc>
          <w:tcPr>
            <w:tcW w:w="8217" w:type="dxa"/>
          </w:tcPr>
          <w:p w:rsidR="0043385B" w:rsidRPr="007B04A8" w:rsidRDefault="0043385B" w:rsidP="00D0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85B" w:rsidRPr="007B04A8" w:rsidRDefault="0043385B" w:rsidP="00D0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7" w:type="dxa"/>
          </w:tcPr>
          <w:p w:rsidR="0043385B" w:rsidRPr="007B04A8" w:rsidRDefault="0043385B" w:rsidP="00D01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43385B" w:rsidTr="00D01C22">
        <w:tc>
          <w:tcPr>
            <w:tcW w:w="8217" w:type="dxa"/>
          </w:tcPr>
          <w:p w:rsidR="0043385B" w:rsidRPr="007B04A8" w:rsidRDefault="0043385B" w:rsidP="00D01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43385B" w:rsidRPr="007B04A8" w:rsidRDefault="0043385B" w:rsidP="0082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объекта защиты обязательным требованиям  пожарной безопасности № </w:t>
            </w:r>
            <w:r w:rsidR="008224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,  выдано: Главным управлением МЧС России по республике Дагестан, дата выдачи: </w:t>
            </w:r>
            <w:r w:rsidR="00892D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2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3385B" w:rsidTr="00D01C22">
        <w:tc>
          <w:tcPr>
            <w:tcW w:w="8217" w:type="dxa"/>
          </w:tcPr>
          <w:p w:rsidR="0043385B" w:rsidRPr="007B04A8" w:rsidRDefault="0043385B" w:rsidP="00D01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 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822435" w:rsidRDefault="0043385B" w:rsidP="00D0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</w:t>
            </w:r>
            <w:r w:rsidR="00822435">
              <w:rPr>
                <w:rFonts w:ascii="Times New Roman" w:hAnsi="Times New Roman" w:cs="Times New Roman"/>
                <w:sz w:val="24"/>
                <w:szCs w:val="24"/>
              </w:rPr>
              <w:t>эпидемиологическое заключение №________</w:t>
            </w:r>
          </w:p>
          <w:p w:rsidR="0043385B" w:rsidRPr="007B04A8" w:rsidRDefault="00822435" w:rsidP="00D0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43385B" w:rsidRPr="007B04A8">
              <w:rPr>
                <w:rFonts w:ascii="Times New Roman" w:hAnsi="Times New Roman" w:cs="Times New Roman"/>
                <w:sz w:val="24"/>
                <w:szCs w:val="24"/>
              </w:rPr>
              <w:t>, выдан: Управление федеральной службы по надзору в сфере защиты прав потребителей и благополучия человека по Республики Дагестан,</w:t>
            </w:r>
          </w:p>
          <w:p w:rsidR="0043385B" w:rsidRPr="007B04A8" w:rsidRDefault="0043385B" w:rsidP="00D0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 от </w:t>
            </w:r>
            <w:r w:rsidR="00892D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. (№</w:t>
            </w:r>
            <w:r w:rsidR="0082243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43385B" w:rsidRPr="007B04A8" w:rsidRDefault="0043385B" w:rsidP="00D01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0B9C" w:rsidRDefault="006C0B9C" w:rsidP="00F9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435" w:rsidRDefault="00822435" w:rsidP="00F9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435" w:rsidRDefault="00822435" w:rsidP="00F9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435" w:rsidRDefault="00822435" w:rsidP="00F9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7" w:rsidRDefault="00892DF7" w:rsidP="00892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НАНОПО «Медицинского колледжа»    _______________________ </w:t>
      </w:r>
      <w:r w:rsidR="00822435" w:rsidRPr="008224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Arial" w:hAnsi="Arial" w:cs="Arial"/>
          <w:color w:val="222222"/>
          <w:sz w:val="23"/>
          <w:szCs w:val="23"/>
          <w:u w:val="single"/>
          <w:shd w:val="clear" w:color="auto" w:fill="FFFFFF"/>
        </w:rPr>
        <w:t>МАГОМЕДОВА РАЗИЯ ШАМШЕДИНОВНА</w:t>
      </w:r>
      <w:r w:rsidR="00822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DF7" w:rsidRPr="00822435" w:rsidRDefault="00892DF7" w:rsidP="00892DF7">
      <w:pPr>
        <w:jc w:val="center"/>
        <w:rPr>
          <w:rFonts w:ascii="Times New Roman" w:hAnsi="Times New Roman" w:cs="Times New Roman"/>
          <w:imprint/>
          <w:color w:val="FFFFFF"/>
          <w:sz w:val="18"/>
          <w:szCs w:val="18"/>
        </w:rPr>
      </w:pPr>
      <w:r w:rsidRPr="008224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8224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822435">
        <w:rPr>
          <w:rFonts w:ascii="Times New Roman" w:hAnsi="Times New Roman" w:cs="Times New Roman"/>
          <w:sz w:val="18"/>
          <w:szCs w:val="18"/>
        </w:rPr>
        <w:t xml:space="preserve"> </w:t>
      </w:r>
      <w:r w:rsidRPr="00822435">
        <w:rPr>
          <w:rFonts w:ascii="Times New Roman" w:hAnsi="Times New Roman" w:cs="Times New Roman"/>
          <w:imprint/>
          <w:color w:val="FFFFFF"/>
          <w:sz w:val="18"/>
          <w:szCs w:val="18"/>
        </w:rPr>
        <w:t xml:space="preserve">подпись                         </w:t>
      </w:r>
      <w:r w:rsidR="00822435" w:rsidRPr="00822435">
        <w:rPr>
          <w:rFonts w:ascii="Times New Roman" w:hAnsi="Times New Roman" w:cs="Times New Roman"/>
          <w:imprint/>
          <w:color w:val="FFFFFF"/>
          <w:sz w:val="18"/>
          <w:szCs w:val="18"/>
        </w:rPr>
        <w:t xml:space="preserve">              </w:t>
      </w:r>
      <w:r w:rsidR="00822435">
        <w:rPr>
          <w:rFonts w:ascii="Times New Roman" w:hAnsi="Times New Roman" w:cs="Times New Roman"/>
          <w:imprint/>
          <w:color w:val="FFFFFF"/>
          <w:sz w:val="18"/>
          <w:szCs w:val="18"/>
        </w:rPr>
        <w:t xml:space="preserve">                         </w:t>
      </w:r>
      <w:r w:rsidR="00822435" w:rsidRPr="00822435">
        <w:rPr>
          <w:rFonts w:ascii="Times New Roman" w:hAnsi="Times New Roman" w:cs="Times New Roman"/>
          <w:imprint/>
          <w:color w:val="FFFFFF"/>
          <w:sz w:val="18"/>
          <w:szCs w:val="18"/>
        </w:rPr>
        <w:t xml:space="preserve">               </w:t>
      </w:r>
      <w:r w:rsidRPr="00822435">
        <w:rPr>
          <w:rFonts w:ascii="Times New Roman" w:hAnsi="Times New Roman" w:cs="Times New Roman"/>
          <w:imprint/>
          <w:color w:val="FFFFFF"/>
          <w:sz w:val="18"/>
          <w:szCs w:val="18"/>
        </w:rPr>
        <w:t xml:space="preserve">  Ф.И.О. полностью</w:t>
      </w:r>
    </w:p>
    <w:p w:rsidR="00892DF7" w:rsidRDefault="00892DF7" w:rsidP="00892DF7">
      <w:pPr>
        <w:rPr>
          <w:rFonts w:ascii="Times New Roman" w:hAnsi="Times New Roman" w:cs="Times New Roman"/>
          <w:sz w:val="28"/>
          <w:szCs w:val="28"/>
        </w:rPr>
      </w:pPr>
    </w:p>
    <w:p w:rsidR="00892DF7" w:rsidRPr="00822435" w:rsidRDefault="00822435" w:rsidP="00892DF7">
      <w:pPr>
        <w:rPr>
          <w:rFonts w:ascii="Times New Roman" w:hAnsi="Times New Roman" w:cs="Times New Roman"/>
          <w:imprint/>
          <w:color w:val="FFFFFF"/>
          <w:sz w:val="20"/>
          <w:szCs w:val="20"/>
        </w:rPr>
      </w:pPr>
      <w:r w:rsidRPr="00822435">
        <w:rPr>
          <w:rFonts w:ascii="Times New Roman" w:hAnsi="Times New Roman" w:cs="Times New Roman"/>
          <w:imprint/>
          <w:color w:val="FFFFFF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mprint/>
          <w:color w:val="FFFFFF"/>
          <w:sz w:val="20"/>
          <w:szCs w:val="20"/>
        </w:rPr>
        <w:t xml:space="preserve">             </w:t>
      </w:r>
      <w:r w:rsidR="00892DF7" w:rsidRPr="00822435">
        <w:rPr>
          <w:rFonts w:ascii="Times New Roman" w:hAnsi="Times New Roman" w:cs="Times New Roman"/>
          <w:imprint/>
          <w:color w:val="FFFFFF"/>
          <w:sz w:val="20"/>
          <w:szCs w:val="20"/>
        </w:rPr>
        <w:t>М.П.</w:t>
      </w:r>
    </w:p>
    <w:p w:rsidR="00822435" w:rsidRDefault="00822435" w:rsidP="00892D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435" w:rsidRDefault="00822435" w:rsidP="00892D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7" w:rsidRDefault="00892DF7" w:rsidP="00892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</w:t>
      </w:r>
      <w:r w:rsidR="00822435">
        <w:rPr>
          <w:rFonts w:ascii="Times New Roman" w:hAnsi="Times New Roman" w:cs="Times New Roman"/>
          <w:sz w:val="28"/>
          <w:szCs w:val="28"/>
        </w:rPr>
        <w:t>«_____» _______________ 2016 г.</w:t>
      </w:r>
    </w:p>
    <w:p w:rsidR="00892DF7" w:rsidRDefault="00892DF7" w:rsidP="00892DF7">
      <w:pPr>
        <w:rPr>
          <w:sz w:val="28"/>
          <w:szCs w:val="28"/>
        </w:rPr>
      </w:pPr>
    </w:p>
    <w:sectPr w:rsidR="00892DF7" w:rsidSect="008E049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350B"/>
    <w:multiLevelType w:val="hybridMultilevel"/>
    <w:tmpl w:val="5040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25E"/>
    <w:rsid w:val="00052D14"/>
    <w:rsid w:val="000605F5"/>
    <w:rsid w:val="00074857"/>
    <w:rsid w:val="00101826"/>
    <w:rsid w:val="00116299"/>
    <w:rsid w:val="001419D4"/>
    <w:rsid w:val="001A22F5"/>
    <w:rsid w:val="001E44D8"/>
    <w:rsid w:val="002272EB"/>
    <w:rsid w:val="003806CA"/>
    <w:rsid w:val="0039331F"/>
    <w:rsid w:val="0043385B"/>
    <w:rsid w:val="00434E3B"/>
    <w:rsid w:val="004646DE"/>
    <w:rsid w:val="004C079B"/>
    <w:rsid w:val="00505923"/>
    <w:rsid w:val="005277C9"/>
    <w:rsid w:val="00542736"/>
    <w:rsid w:val="00544609"/>
    <w:rsid w:val="00587BBA"/>
    <w:rsid w:val="00592A92"/>
    <w:rsid w:val="00602E26"/>
    <w:rsid w:val="00665F17"/>
    <w:rsid w:val="006767B7"/>
    <w:rsid w:val="006810C9"/>
    <w:rsid w:val="006C0B9C"/>
    <w:rsid w:val="006F10DD"/>
    <w:rsid w:val="007814B4"/>
    <w:rsid w:val="007968B6"/>
    <w:rsid w:val="00822435"/>
    <w:rsid w:val="00845D0A"/>
    <w:rsid w:val="00884AEE"/>
    <w:rsid w:val="00892DF7"/>
    <w:rsid w:val="008D072F"/>
    <w:rsid w:val="008E0492"/>
    <w:rsid w:val="00900825"/>
    <w:rsid w:val="00980E45"/>
    <w:rsid w:val="009B3810"/>
    <w:rsid w:val="009F5416"/>
    <w:rsid w:val="00A70880"/>
    <w:rsid w:val="00A7679D"/>
    <w:rsid w:val="00A953F9"/>
    <w:rsid w:val="00AE2527"/>
    <w:rsid w:val="00B40B06"/>
    <w:rsid w:val="00B646FD"/>
    <w:rsid w:val="00BE066A"/>
    <w:rsid w:val="00BE7C44"/>
    <w:rsid w:val="00C053C7"/>
    <w:rsid w:val="00C14050"/>
    <w:rsid w:val="00C64668"/>
    <w:rsid w:val="00CF736A"/>
    <w:rsid w:val="00D06774"/>
    <w:rsid w:val="00D40E8D"/>
    <w:rsid w:val="00D81766"/>
    <w:rsid w:val="00E5467C"/>
    <w:rsid w:val="00E7287C"/>
    <w:rsid w:val="00EB3C53"/>
    <w:rsid w:val="00EC700C"/>
    <w:rsid w:val="00EF76C5"/>
    <w:rsid w:val="00F35F8B"/>
    <w:rsid w:val="00F9225E"/>
    <w:rsid w:val="00F95FA4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9225E"/>
    <w:rPr>
      <w:rFonts w:cs="Times New Roman"/>
      <w:i/>
      <w:iCs/>
    </w:rPr>
  </w:style>
  <w:style w:type="character" w:styleId="a4">
    <w:name w:val="Strong"/>
    <w:uiPriority w:val="99"/>
    <w:qFormat/>
    <w:rsid w:val="00F9225E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9225E"/>
    <w:pPr>
      <w:spacing w:after="160" w:line="259" w:lineRule="auto"/>
      <w:ind w:left="720"/>
      <w:contextualSpacing/>
    </w:pPr>
  </w:style>
  <w:style w:type="character" w:customStyle="1" w:styleId="FontStyle34">
    <w:name w:val="Font Style34"/>
    <w:basedOn w:val="a0"/>
    <w:uiPriority w:val="99"/>
    <w:rsid w:val="00F9225E"/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4338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7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ma.ru/chairs/mikrobiologii-virusologii-i-immunologii" TargetMode="External"/><Relationship Id="rId13" Type="http://schemas.openxmlformats.org/officeDocument/2006/relationships/hyperlink" Target="http://dgma.ru/chairs/mobilizacionnoy-podgotovkizdravoohraneniya-i-mediciny-katastro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gma.ru/chairs/psihiatrii-medicinskoy-psihologii-i-narkologii" TargetMode="External"/><Relationship Id="rId12" Type="http://schemas.openxmlformats.org/officeDocument/2006/relationships/hyperlink" Target="http://dgma.ru/chairs/mikrobiologii-virusologii-i-immunolo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gma.ru/chairs/biofiziki-informatiki-i-medapparatury" TargetMode="External"/><Relationship Id="rId11" Type="http://schemas.openxmlformats.org/officeDocument/2006/relationships/hyperlink" Target="http://dgma.ru/chairs/patologicheskoy-anatomii" TargetMode="External"/><Relationship Id="rId5" Type="http://schemas.openxmlformats.org/officeDocument/2006/relationships/hyperlink" Target="http://dgma.ru/chairs/psihiatrii-medicinskoy-psihologii-i-narkologi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gma.ru/chairs/inostrannyh-i-latinskogo-yazy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gma.ru/chairs/medicinskoy-biolog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Aynush Abuev</cp:lastModifiedBy>
  <cp:revision>5</cp:revision>
  <cp:lastPrinted>2015-09-10T07:38:00Z</cp:lastPrinted>
  <dcterms:created xsi:type="dcterms:W3CDTF">2016-11-17T18:46:00Z</dcterms:created>
  <dcterms:modified xsi:type="dcterms:W3CDTF">2016-11-17T23:43:00Z</dcterms:modified>
</cp:coreProperties>
</file>